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DAD114" w14:textId="2740EE91" w:rsidR="00BF6557" w:rsidRPr="00AF3883" w:rsidRDefault="00155982" w:rsidP="002641B1">
      <w:pPr>
        <w:tabs>
          <w:tab w:val="left" w:pos="580"/>
          <w:tab w:val="center" w:pos="5316"/>
        </w:tabs>
        <w:rPr>
          <w:rFonts w:ascii="Arial" w:hAnsi="Arial" w:cs="Arial"/>
          <w:b/>
          <w:color w:val="FF0000"/>
          <w:sz w:val="20"/>
        </w:rPr>
      </w:pPr>
      <w:r w:rsidRPr="00AF3883">
        <w:rPr>
          <w:rFonts w:ascii="Arial" w:hAnsi="Arial" w:cs="Arial"/>
          <w:b/>
          <w:noProof/>
          <w:color w:val="FF0000"/>
          <w:sz w:val="32"/>
          <w:lang w:eastAsia="en-GB"/>
        </w:rPr>
        <w:drawing>
          <wp:anchor distT="0" distB="0" distL="114300" distR="114300" simplePos="0" relativeHeight="251658752" behindDoc="1" locked="0" layoutInCell="1" allowOverlap="1" wp14:anchorId="37F0BA00" wp14:editId="3F2DD4C8">
            <wp:simplePos x="0" y="0"/>
            <wp:positionH relativeFrom="column">
              <wp:posOffset>130991</wp:posOffset>
            </wp:positionH>
            <wp:positionV relativeFrom="paragraph">
              <wp:posOffset>25672</wp:posOffset>
            </wp:positionV>
            <wp:extent cx="1037288" cy="1018903"/>
            <wp:effectExtent l="0" t="0" r="4445"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7288" cy="1018903"/>
                    </a:xfrm>
                    <a:prstGeom prst="rect">
                      <a:avLst/>
                    </a:prstGeom>
                    <a:noFill/>
                    <a:ln>
                      <a:noFill/>
                    </a:ln>
                  </pic:spPr>
                </pic:pic>
              </a:graphicData>
            </a:graphic>
            <wp14:sizeRelH relativeFrom="page">
              <wp14:pctWidth>0</wp14:pctWidth>
            </wp14:sizeRelH>
            <wp14:sizeRelV relativeFrom="page">
              <wp14:pctHeight>0</wp14:pctHeight>
            </wp14:sizeRelV>
          </wp:anchor>
        </w:drawing>
      </w:r>
      <w:r w:rsidR="00265C8B" w:rsidRPr="00AF3883">
        <w:rPr>
          <w:rFonts w:ascii="Arial" w:hAnsi="Arial" w:cs="Arial"/>
          <w:b/>
          <w:noProof/>
          <w:color w:val="FF0000"/>
          <w:sz w:val="32"/>
        </w:rPr>
        <w:drawing>
          <wp:anchor distT="0" distB="0" distL="114300" distR="114300" simplePos="0" relativeHeight="251685376" behindDoc="1" locked="0" layoutInCell="1" allowOverlap="1" wp14:anchorId="33DA1106" wp14:editId="730D45BE">
            <wp:simplePos x="0" y="0"/>
            <wp:positionH relativeFrom="column">
              <wp:posOffset>5573940</wp:posOffset>
            </wp:positionH>
            <wp:positionV relativeFrom="paragraph">
              <wp:posOffset>-2177</wp:posOffset>
            </wp:positionV>
            <wp:extent cx="1047750" cy="1047366"/>
            <wp:effectExtent l="0" t="0" r="0" b="0"/>
            <wp:wrapNone/>
            <wp:docPr id="6" name="Picture 5">
              <a:extLst xmlns:a="http://schemas.openxmlformats.org/drawingml/2006/main">
                <a:ext uri="{FF2B5EF4-FFF2-40B4-BE49-F238E27FC236}">
                  <a16:creationId xmlns:a16="http://schemas.microsoft.com/office/drawing/2014/main" id="{97F81111-1B0C-4B81-A7D1-A5C3D89B5C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97F81111-1B0C-4B81-A7D1-A5C3D89B5C7E}"/>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047750" cy="1047366"/>
                    </a:xfrm>
                    <a:prstGeom prst="rect">
                      <a:avLst/>
                    </a:prstGeom>
                  </pic:spPr>
                </pic:pic>
              </a:graphicData>
            </a:graphic>
            <wp14:sizeRelH relativeFrom="page">
              <wp14:pctWidth>0</wp14:pctWidth>
            </wp14:sizeRelH>
            <wp14:sizeRelV relativeFrom="page">
              <wp14:pctHeight>0</wp14:pctHeight>
            </wp14:sizeRelV>
          </wp:anchor>
        </w:drawing>
      </w:r>
      <w:r w:rsidR="002641B1">
        <w:rPr>
          <w:rFonts w:ascii="Arial" w:hAnsi="Arial" w:cs="Arial"/>
          <w:b/>
          <w:color w:val="FF0000"/>
          <w:sz w:val="32"/>
        </w:rPr>
        <w:tab/>
      </w:r>
      <w:r w:rsidR="002641B1">
        <w:rPr>
          <w:rFonts w:ascii="Arial" w:hAnsi="Arial" w:cs="Arial"/>
          <w:b/>
          <w:color w:val="FF0000"/>
          <w:sz w:val="32"/>
        </w:rPr>
        <w:tab/>
      </w:r>
      <w:r w:rsidR="00AF3883" w:rsidRPr="00AF3883">
        <w:rPr>
          <w:rFonts w:ascii="Arial" w:hAnsi="Arial" w:cs="Arial"/>
          <w:b/>
          <w:color w:val="FF0000"/>
          <w:sz w:val="32"/>
        </w:rPr>
        <w:t>Itchen Abbas Primary School</w:t>
      </w:r>
    </w:p>
    <w:p w14:paraId="19A35ECB" w14:textId="74C61C77" w:rsidR="00AF3883" w:rsidRPr="00AF3883" w:rsidRDefault="002D6335" w:rsidP="00265C8B">
      <w:pPr>
        <w:tabs>
          <w:tab w:val="left" w:pos="2042"/>
          <w:tab w:val="right" w:pos="10632"/>
        </w:tabs>
        <w:jc w:val="center"/>
        <w:rPr>
          <w:rFonts w:ascii="Arial" w:hAnsi="Arial" w:cs="Arial"/>
          <w:sz w:val="20"/>
        </w:rPr>
      </w:pPr>
      <w:r w:rsidRPr="002D6335">
        <w:rPr>
          <w:rFonts w:ascii="Arial" w:hAnsi="Arial" w:cs="Arial"/>
          <w:b/>
          <w:color w:val="FF0000"/>
          <w:sz w:val="28"/>
        </w:rPr>
        <w:t>‘</w:t>
      </w:r>
      <w:r w:rsidR="00AF3883" w:rsidRPr="002D6335">
        <w:rPr>
          <w:rFonts w:ascii="Arial" w:hAnsi="Arial" w:cs="Arial"/>
          <w:b/>
          <w:color w:val="FF0000"/>
          <w:sz w:val="28"/>
        </w:rPr>
        <w:t>Growing Hearts and Minds</w:t>
      </w:r>
      <w:r w:rsidRPr="002D6335">
        <w:rPr>
          <w:rFonts w:ascii="Arial" w:hAnsi="Arial" w:cs="Arial"/>
          <w:b/>
          <w:color w:val="FF0000"/>
          <w:sz w:val="28"/>
        </w:rPr>
        <w:t>’</w:t>
      </w:r>
    </w:p>
    <w:p w14:paraId="4A9AC1FE" w14:textId="29C34455" w:rsidR="00AF3883" w:rsidRPr="00AF3883" w:rsidRDefault="00AF3883" w:rsidP="00AF3883">
      <w:pPr>
        <w:jc w:val="right"/>
        <w:rPr>
          <w:rFonts w:ascii="Arial" w:hAnsi="Arial" w:cs="Arial"/>
          <w:sz w:val="20"/>
        </w:rPr>
      </w:pPr>
    </w:p>
    <w:p w14:paraId="70B5BF2D" w14:textId="077425D3" w:rsidR="00155982" w:rsidRDefault="00155982" w:rsidP="00155982">
      <w:pPr>
        <w:rPr>
          <w:rFonts w:ascii="Arial" w:hAnsi="Arial" w:cs="Arial"/>
        </w:rPr>
      </w:pPr>
    </w:p>
    <w:p w14:paraId="02ECFC60" w14:textId="2AB200F9" w:rsidR="006A73D0" w:rsidRPr="00CE521E" w:rsidRDefault="00CA213B" w:rsidP="006A73D0">
      <w:pPr>
        <w:jc w:val="center"/>
        <w:rPr>
          <w:rFonts w:ascii="Arial" w:hAnsi="Arial" w:cs="Arial"/>
          <w:b/>
          <w:u w:val="single"/>
        </w:rPr>
      </w:pPr>
      <w:r w:rsidRPr="00CE521E">
        <w:rPr>
          <w:rFonts w:ascii="Arial" w:hAnsi="Arial" w:cs="Arial"/>
          <w:b/>
          <w:u w:val="single"/>
        </w:rPr>
        <w:t>Subject Development and Rationale</w:t>
      </w:r>
    </w:p>
    <w:p w14:paraId="09DC12EC" w14:textId="77777777" w:rsidR="00CA213B" w:rsidRPr="00CE521E" w:rsidRDefault="00CA213B" w:rsidP="00CE521E">
      <w:pPr>
        <w:rPr>
          <w:rFonts w:ascii="Arial" w:hAnsi="Arial" w:cs="Arial"/>
          <w:b/>
          <w:u w:val="single"/>
        </w:rPr>
      </w:pPr>
    </w:p>
    <w:p w14:paraId="5ACE9FA1" w14:textId="5733D70D" w:rsidR="00CA213B" w:rsidRPr="00CE521E" w:rsidRDefault="00AE65D0" w:rsidP="006A73D0">
      <w:pPr>
        <w:jc w:val="center"/>
        <w:rPr>
          <w:rFonts w:ascii="Arial" w:hAnsi="Arial" w:cs="Arial"/>
          <w:b/>
          <w:u w:val="single"/>
        </w:rPr>
      </w:pPr>
      <w:r>
        <w:rPr>
          <w:rFonts w:ascii="Arial" w:hAnsi="Arial" w:cs="Arial"/>
          <w:b/>
          <w:u w:val="single"/>
        </w:rPr>
        <w:t>Maths</w:t>
      </w:r>
    </w:p>
    <w:p w14:paraId="5D4C929B" w14:textId="77777777" w:rsidR="00CA213B" w:rsidRDefault="00CA213B" w:rsidP="00CA213B">
      <w:pPr>
        <w:rPr>
          <w:rFonts w:ascii="Arial" w:hAnsi="Arial" w:cs="Arial"/>
          <w:u w:val="single"/>
        </w:rPr>
      </w:pPr>
    </w:p>
    <w:p w14:paraId="3D90EF9E" w14:textId="15DFF36A" w:rsidR="00CA213B" w:rsidRPr="0069757B" w:rsidRDefault="00CA213B" w:rsidP="0069757B">
      <w:pPr>
        <w:jc w:val="center"/>
        <w:rPr>
          <w:rFonts w:ascii="Arial" w:hAnsi="Arial" w:cs="Arial"/>
          <w:b/>
          <w:color w:val="FF0000"/>
          <w:u w:val="single"/>
        </w:rPr>
      </w:pPr>
      <w:r w:rsidRPr="0069757B">
        <w:rPr>
          <w:rFonts w:ascii="Arial" w:hAnsi="Arial" w:cs="Arial"/>
          <w:b/>
          <w:color w:val="FF0000"/>
          <w:u w:val="single"/>
        </w:rPr>
        <w:t>Intent</w:t>
      </w:r>
      <w:r w:rsidR="00CE521E" w:rsidRPr="0069757B">
        <w:rPr>
          <w:rFonts w:ascii="Arial" w:hAnsi="Arial" w:cs="Arial"/>
          <w:b/>
          <w:color w:val="FF0000"/>
          <w:u w:val="single"/>
        </w:rPr>
        <w:t xml:space="preserve"> of our </w:t>
      </w:r>
      <w:r w:rsidR="00AE65D0">
        <w:rPr>
          <w:rFonts w:ascii="Arial" w:hAnsi="Arial" w:cs="Arial"/>
          <w:b/>
          <w:color w:val="FF0000"/>
          <w:u w:val="single"/>
        </w:rPr>
        <w:t>Maths</w:t>
      </w:r>
      <w:r w:rsidR="00CE521E" w:rsidRPr="0069757B">
        <w:rPr>
          <w:rFonts w:ascii="Arial" w:hAnsi="Arial" w:cs="Arial"/>
          <w:b/>
          <w:color w:val="FF0000"/>
          <w:u w:val="single"/>
        </w:rPr>
        <w:t xml:space="preserve"> Curriculum</w:t>
      </w:r>
    </w:p>
    <w:p w14:paraId="085FC65E" w14:textId="77777777" w:rsidR="00CA213B" w:rsidRDefault="00CA213B" w:rsidP="00CA213B">
      <w:pPr>
        <w:rPr>
          <w:rFonts w:ascii="Arial" w:hAnsi="Arial" w:cs="Arial"/>
          <w:u w:val="single"/>
        </w:rPr>
      </w:pPr>
    </w:p>
    <w:p w14:paraId="521BA322" w14:textId="7E35FB47" w:rsidR="00CA213B" w:rsidRDefault="00CA213B" w:rsidP="00CA213B">
      <w:pPr>
        <w:rPr>
          <w:rFonts w:ascii="Arial" w:hAnsi="Arial" w:cs="Arial"/>
        </w:rPr>
      </w:pPr>
      <w:r w:rsidRPr="00CA213B">
        <w:rPr>
          <w:rFonts w:ascii="Arial" w:hAnsi="Arial" w:cs="Arial"/>
        </w:rPr>
        <w:t xml:space="preserve">Itchen Abbas is a rural village on the River Itchen about 4 miles north of Winchester. According to the 2011 census, Itchen Abbas has a higher education level than the average for England. The percentage of adults in higher paid, managerial and professional jobs is above average and this manifests into high expectations and ambition for children from their parents. Levels of deprivation are low in the area. </w:t>
      </w:r>
    </w:p>
    <w:p w14:paraId="5F52268D" w14:textId="54535C9D" w:rsidR="00CA213B" w:rsidRDefault="00CA213B" w:rsidP="00CA213B">
      <w:pPr>
        <w:rPr>
          <w:rFonts w:ascii="Arial" w:hAnsi="Arial" w:cs="Arial"/>
        </w:rPr>
      </w:pPr>
    </w:p>
    <w:p w14:paraId="1D14DA70" w14:textId="06EB2F9E" w:rsidR="00E25227" w:rsidRDefault="00E25227" w:rsidP="00CA213B">
      <w:pPr>
        <w:rPr>
          <w:rFonts w:ascii="Arial" w:hAnsi="Arial" w:cs="Arial"/>
        </w:rPr>
      </w:pPr>
      <w:r>
        <w:rPr>
          <w:rFonts w:ascii="Arial" w:hAnsi="Arial" w:cs="Arial"/>
        </w:rPr>
        <w:t>Modern technology has influenced how parents use maths in everyday life therefore</w:t>
      </w:r>
      <w:r w:rsidR="00BC5070">
        <w:rPr>
          <w:rFonts w:ascii="Arial" w:hAnsi="Arial" w:cs="Arial"/>
        </w:rPr>
        <w:t>,</w:t>
      </w:r>
      <w:r>
        <w:rPr>
          <w:rFonts w:ascii="Arial" w:hAnsi="Arial" w:cs="Arial"/>
        </w:rPr>
        <w:t xml:space="preserve"> we are noticing that more children are finding aspects of the curriculum difficult as they may not see the</w:t>
      </w:r>
      <w:r w:rsidR="00BC5070">
        <w:rPr>
          <w:rFonts w:ascii="Arial" w:hAnsi="Arial" w:cs="Arial"/>
        </w:rPr>
        <w:t>se skills</w:t>
      </w:r>
      <w:r>
        <w:rPr>
          <w:rFonts w:ascii="Arial" w:hAnsi="Arial" w:cs="Arial"/>
        </w:rPr>
        <w:t xml:space="preserve"> applied at home. </w:t>
      </w:r>
      <w:r w:rsidR="000E4091">
        <w:rPr>
          <w:rFonts w:ascii="Arial" w:hAnsi="Arial" w:cs="Arial"/>
        </w:rPr>
        <w:t xml:space="preserve">Examples of these include using electronic devices to calculate instead of using mental methods or using credit or debit cards to pay for items rather than using coins and working out change. We ensure that enough time is dedicated to teach these objectives so that all children have the ability to apply these skills in the wider world and are prepared for future employment. </w:t>
      </w:r>
    </w:p>
    <w:p w14:paraId="3953A6F6" w14:textId="77777777" w:rsidR="00E25227" w:rsidRDefault="00E25227" w:rsidP="00CA213B">
      <w:pPr>
        <w:rPr>
          <w:rFonts w:ascii="Arial" w:hAnsi="Arial" w:cs="Arial"/>
        </w:rPr>
      </w:pPr>
    </w:p>
    <w:p w14:paraId="2D2DAC7E" w14:textId="05E7A1A1" w:rsidR="00E25227" w:rsidRPr="00CA213B" w:rsidRDefault="00E25227" w:rsidP="00CA213B">
      <w:pPr>
        <w:rPr>
          <w:rFonts w:ascii="Arial" w:hAnsi="Arial" w:cs="Arial"/>
        </w:rPr>
      </w:pPr>
      <w:r>
        <w:rPr>
          <w:rFonts w:ascii="Arial" w:hAnsi="Arial" w:cs="Arial"/>
        </w:rPr>
        <w:t>At Itchen Abbas, we understand that math</w:t>
      </w:r>
      <w:r w:rsidR="007278E5">
        <w:rPr>
          <w:rFonts w:ascii="Arial" w:hAnsi="Arial" w:cs="Arial"/>
        </w:rPr>
        <w:t>s</w:t>
      </w:r>
      <w:r>
        <w:rPr>
          <w:rFonts w:ascii="Arial" w:hAnsi="Arial" w:cs="Arial"/>
        </w:rPr>
        <w:t xml:space="preserve"> is an essential aspect </w:t>
      </w:r>
      <w:r w:rsidR="00BC5070">
        <w:rPr>
          <w:rFonts w:ascii="Arial" w:hAnsi="Arial" w:cs="Arial"/>
        </w:rPr>
        <w:t>of</w:t>
      </w:r>
      <w:r>
        <w:rPr>
          <w:rFonts w:ascii="Arial" w:hAnsi="Arial" w:cs="Arial"/>
        </w:rPr>
        <w:t xml:space="preserve"> everyday life that provides an understanding of the world.</w:t>
      </w:r>
      <w:r w:rsidR="005E0572">
        <w:rPr>
          <w:rFonts w:ascii="Arial" w:hAnsi="Arial" w:cs="Arial"/>
        </w:rPr>
        <w:t xml:space="preserve"> Children are taught maths using a mastery-based approach that encourages learning concepts in sequences so that children deepen their knowledge and have a relational understanding of the subject. </w:t>
      </w:r>
    </w:p>
    <w:p w14:paraId="5E3942CE" w14:textId="77777777" w:rsidR="00CA213B" w:rsidRPr="00CA213B" w:rsidRDefault="00CA213B" w:rsidP="00CA213B">
      <w:pPr>
        <w:rPr>
          <w:rFonts w:ascii="Arial" w:hAnsi="Arial" w:cs="Arial"/>
        </w:rPr>
      </w:pPr>
    </w:p>
    <w:p w14:paraId="0C7C650D" w14:textId="22F9922D" w:rsidR="00CA213B" w:rsidRDefault="000E4091" w:rsidP="00CA213B">
      <w:pPr>
        <w:rPr>
          <w:rFonts w:ascii="Arial" w:hAnsi="Arial" w:cs="Arial"/>
        </w:rPr>
      </w:pPr>
      <w:r>
        <w:rPr>
          <w:rFonts w:ascii="Arial" w:hAnsi="Arial" w:cs="Arial"/>
        </w:rPr>
        <w:t>Therefore, o</w:t>
      </w:r>
      <w:r w:rsidR="00E25227">
        <w:rPr>
          <w:rFonts w:ascii="Arial" w:hAnsi="Arial" w:cs="Arial"/>
        </w:rPr>
        <w:t>ur maths curriculum aims to</w:t>
      </w:r>
      <w:r w:rsidR="00CA213B" w:rsidRPr="00CA213B">
        <w:rPr>
          <w:rFonts w:ascii="Arial" w:hAnsi="Arial" w:cs="Arial"/>
        </w:rPr>
        <w:t>:</w:t>
      </w:r>
    </w:p>
    <w:p w14:paraId="55C4B5AC" w14:textId="77777777" w:rsidR="00CA213B" w:rsidRPr="00CA213B" w:rsidRDefault="00CA213B" w:rsidP="00CA213B">
      <w:pPr>
        <w:rPr>
          <w:rFonts w:ascii="Arial" w:hAnsi="Arial" w:cs="Arial"/>
        </w:rPr>
      </w:pPr>
    </w:p>
    <w:p w14:paraId="40DB28F0" w14:textId="77777777" w:rsidR="00E25227" w:rsidRDefault="00E25227" w:rsidP="00CA213B">
      <w:pPr>
        <w:numPr>
          <w:ilvl w:val="0"/>
          <w:numId w:val="24"/>
        </w:numPr>
        <w:rPr>
          <w:rFonts w:ascii="Arial" w:hAnsi="Arial" w:cs="Arial"/>
        </w:rPr>
      </w:pPr>
      <w:r>
        <w:rPr>
          <w:rFonts w:ascii="Arial" w:hAnsi="Arial" w:cs="Arial"/>
        </w:rPr>
        <w:t xml:space="preserve">Allow all pupils to access the curriculum, with the appropriate challenge and support, in order to become fluent, reason and problem solve. </w:t>
      </w:r>
    </w:p>
    <w:p w14:paraId="1AEDF536" w14:textId="4C273ECF" w:rsidR="00CA213B" w:rsidRPr="00CA213B" w:rsidRDefault="00E25227" w:rsidP="00CA213B">
      <w:pPr>
        <w:numPr>
          <w:ilvl w:val="0"/>
          <w:numId w:val="24"/>
        </w:numPr>
        <w:rPr>
          <w:rFonts w:ascii="Arial" w:hAnsi="Arial" w:cs="Arial"/>
        </w:rPr>
      </w:pPr>
      <w:r>
        <w:rPr>
          <w:rFonts w:ascii="Arial" w:hAnsi="Arial" w:cs="Arial"/>
        </w:rPr>
        <w:t xml:space="preserve">Prepare children </w:t>
      </w:r>
      <w:r w:rsidR="000E4091">
        <w:rPr>
          <w:rFonts w:ascii="Arial" w:hAnsi="Arial" w:cs="Arial"/>
        </w:rPr>
        <w:t>for everyday experiences by mastering concepts</w:t>
      </w:r>
      <w:r w:rsidR="005E0572">
        <w:rPr>
          <w:rFonts w:ascii="Arial" w:hAnsi="Arial" w:cs="Arial"/>
        </w:rPr>
        <w:t xml:space="preserve"> in a variety of ways</w:t>
      </w:r>
      <w:r w:rsidR="000E4091">
        <w:rPr>
          <w:rFonts w:ascii="Arial" w:hAnsi="Arial" w:cs="Arial"/>
        </w:rPr>
        <w:t xml:space="preserve">. </w:t>
      </w:r>
    </w:p>
    <w:p w14:paraId="35E4D84F" w14:textId="33818425" w:rsidR="00CA213B" w:rsidRPr="00CA213B" w:rsidRDefault="005E0572" w:rsidP="00CA213B">
      <w:pPr>
        <w:numPr>
          <w:ilvl w:val="0"/>
          <w:numId w:val="24"/>
        </w:numPr>
        <w:rPr>
          <w:rFonts w:ascii="Arial" w:hAnsi="Arial" w:cs="Arial"/>
        </w:rPr>
      </w:pPr>
      <w:r>
        <w:rPr>
          <w:rFonts w:ascii="Arial" w:hAnsi="Arial" w:cs="Arial"/>
        </w:rPr>
        <w:t>Show engagement and confidence in lessons</w:t>
      </w:r>
      <w:r w:rsidR="008504B5">
        <w:rPr>
          <w:rFonts w:ascii="Arial" w:hAnsi="Arial" w:cs="Arial"/>
        </w:rPr>
        <w:t>,</w:t>
      </w:r>
      <w:r>
        <w:rPr>
          <w:rFonts w:ascii="Arial" w:hAnsi="Arial" w:cs="Arial"/>
        </w:rPr>
        <w:t xml:space="preserve"> </w:t>
      </w:r>
      <w:r w:rsidR="00BC5070">
        <w:rPr>
          <w:rFonts w:ascii="Arial" w:hAnsi="Arial" w:cs="Arial"/>
        </w:rPr>
        <w:t xml:space="preserve">therefore </w:t>
      </w:r>
      <w:r>
        <w:rPr>
          <w:rFonts w:ascii="Arial" w:hAnsi="Arial" w:cs="Arial"/>
        </w:rPr>
        <w:t xml:space="preserve">building an enjoyment </w:t>
      </w:r>
      <w:r w:rsidR="00BC5070">
        <w:rPr>
          <w:rFonts w:ascii="Arial" w:hAnsi="Arial" w:cs="Arial"/>
        </w:rPr>
        <w:t xml:space="preserve">of the subject </w:t>
      </w:r>
      <w:r>
        <w:rPr>
          <w:rFonts w:ascii="Arial" w:hAnsi="Arial" w:cs="Arial"/>
        </w:rPr>
        <w:t xml:space="preserve">throughout the school. </w:t>
      </w:r>
      <w:bookmarkStart w:id="0" w:name="_GoBack"/>
      <w:bookmarkEnd w:id="0"/>
    </w:p>
    <w:p w14:paraId="562CCCBF" w14:textId="77777777" w:rsidR="00835AED" w:rsidRDefault="00835AED" w:rsidP="00CA213B">
      <w:pPr>
        <w:rPr>
          <w:rFonts w:ascii="Arial" w:hAnsi="Arial" w:cs="Arial"/>
          <w:u w:val="single"/>
        </w:rPr>
      </w:pPr>
    </w:p>
    <w:p w14:paraId="767A6358" w14:textId="3C7E01DD" w:rsidR="00CA213B" w:rsidRDefault="00F56BD0" w:rsidP="00CA213B">
      <w:pPr>
        <w:rPr>
          <w:rFonts w:ascii="Arial" w:hAnsi="Arial" w:cs="Arial"/>
        </w:rPr>
      </w:pPr>
      <w:r w:rsidRPr="00F56BD0">
        <w:rPr>
          <w:rFonts w:ascii="Arial" w:hAnsi="Arial" w:cs="Arial"/>
        </w:rPr>
        <w:t>In Key Stage One</w:t>
      </w:r>
      <w:r w:rsidR="008504B5">
        <w:rPr>
          <w:rFonts w:ascii="Arial" w:hAnsi="Arial" w:cs="Arial"/>
        </w:rPr>
        <w:t>,</w:t>
      </w:r>
      <w:r w:rsidRPr="00F56BD0">
        <w:rPr>
          <w:rFonts w:ascii="Arial" w:hAnsi="Arial" w:cs="Arial"/>
        </w:rPr>
        <w:t xml:space="preserve"> </w:t>
      </w:r>
      <w:r>
        <w:rPr>
          <w:rFonts w:ascii="Arial" w:hAnsi="Arial" w:cs="Arial"/>
        </w:rPr>
        <w:t>the focus of math</w:t>
      </w:r>
      <w:r w:rsidR="00245BAA">
        <w:rPr>
          <w:rFonts w:ascii="Arial" w:hAnsi="Arial" w:cs="Arial"/>
        </w:rPr>
        <w:t>s</w:t>
      </w:r>
      <w:r>
        <w:rPr>
          <w:rFonts w:ascii="Arial" w:hAnsi="Arial" w:cs="Arial"/>
        </w:rPr>
        <w:t xml:space="preserve"> teaching is to ensure that children develop confidence and mental fluency with numbers, counting and place value. They will learn important number facts that will support calculations and begin to record multiplication tables that will be developed in Key Stage Two. </w:t>
      </w:r>
      <w:r w:rsidR="00245BAA">
        <w:rPr>
          <w:rFonts w:ascii="Arial" w:hAnsi="Arial" w:cs="Arial"/>
        </w:rPr>
        <w:t xml:space="preserve">Children start to build connections between areas of the curriculum such as multiplication and fractions. </w:t>
      </w:r>
    </w:p>
    <w:p w14:paraId="12151CC8" w14:textId="4EFDE9AA" w:rsidR="00F56BD0" w:rsidRDefault="00F56BD0" w:rsidP="00CA213B">
      <w:pPr>
        <w:rPr>
          <w:rFonts w:ascii="Arial" w:hAnsi="Arial" w:cs="Arial"/>
        </w:rPr>
      </w:pPr>
    </w:p>
    <w:p w14:paraId="7DFA03C2" w14:textId="491A5B31" w:rsidR="00F56BD0" w:rsidRDefault="00F56BD0" w:rsidP="00CA213B">
      <w:pPr>
        <w:rPr>
          <w:rFonts w:ascii="Arial" w:hAnsi="Arial" w:cs="Arial"/>
        </w:rPr>
      </w:pPr>
      <w:r>
        <w:rPr>
          <w:rFonts w:ascii="Arial" w:hAnsi="Arial" w:cs="Arial"/>
        </w:rPr>
        <w:t>In Years 3 and 4</w:t>
      </w:r>
      <w:r w:rsidR="008504B5">
        <w:rPr>
          <w:rFonts w:ascii="Arial" w:hAnsi="Arial" w:cs="Arial"/>
        </w:rPr>
        <w:t>,</w:t>
      </w:r>
      <w:r>
        <w:rPr>
          <w:rFonts w:ascii="Arial" w:hAnsi="Arial" w:cs="Arial"/>
        </w:rPr>
        <w:t xml:space="preserve"> our maths teaching focuses on ensuring that children have secured number facts, are confident with calculating using the four operations and develop efficient written and mental methods to calculate with increasingly large whole numbers. </w:t>
      </w:r>
      <w:r w:rsidR="00245BAA">
        <w:rPr>
          <w:rFonts w:ascii="Arial" w:hAnsi="Arial" w:cs="Arial"/>
        </w:rPr>
        <w:t xml:space="preserve">They continue to make connections between mathematical domains and can speak about this more confidently. </w:t>
      </w:r>
    </w:p>
    <w:p w14:paraId="5224C664" w14:textId="67DBC24B" w:rsidR="00F56BD0" w:rsidRDefault="00F56BD0" w:rsidP="00CA213B">
      <w:pPr>
        <w:rPr>
          <w:rFonts w:ascii="Arial" w:hAnsi="Arial" w:cs="Arial"/>
        </w:rPr>
      </w:pPr>
    </w:p>
    <w:p w14:paraId="74B99A86" w14:textId="132953D3" w:rsidR="00F56BD0" w:rsidRDefault="00F56BD0" w:rsidP="00CA213B">
      <w:pPr>
        <w:rPr>
          <w:rFonts w:ascii="Arial" w:hAnsi="Arial" w:cs="Arial"/>
        </w:rPr>
      </w:pPr>
      <w:r>
        <w:rPr>
          <w:rFonts w:ascii="Arial" w:hAnsi="Arial" w:cs="Arial"/>
        </w:rPr>
        <w:t>In Years 5 and 6</w:t>
      </w:r>
      <w:r w:rsidR="008504B5">
        <w:rPr>
          <w:rFonts w:ascii="Arial" w:hAnsi="Arial" w:cs="Arial"/>
        </w:rPr>
        <w:t>,</w:t>
      </w:r>
      <w:r>
        <w:rPr>
          <w:rFonts w:ascii="Arial" w:hAnsi="Arial" w:cs="Arial"/>
        </w:rPr>
        <w:t xml:space="preserve"> </w:t>
      </w:r>
      <w:r w:rsidR="00245BAA">
        <w:rPr>
          <w:rFonts w:ascii="Arial" w:hAnsi="Arial" w:cs="Arial"/>
        </w:rPr>
        <w:t xml:space="preserve">the focus of our maths teaching is enabling children to extend their understanding of the number and place value system as well as be able to select appropriate written or mental methods when calculating. There are able to make further connections between areas of the curriculum and apply these confidently in a range of subjects. </w:t>
      </w:r>
    </w:p>
    <w:p w14:paraId="58D2738F" w14:textId="0C0F3018" w:rsidR="00245BAA" w:rsidRDefault="00245BAA" w:rsidP="00CA213B">
      <w:pPr>
        <w:rPr>
          <w:rFonts w:ascii="Arial" w:hAnsi="Arial" w:cs="Arial"/>
        </w:rPr>
      </w:pPr>
    </w:p>
    <w:p w14:paraId="3DB4B66D" w14:textId="77777777" w:rsidR="00181F2F" w:rsidRPr="00F56BD0" w:rsidRDefault="00181F2F" w:rsidP="00CA213B">
      <w:pPr>
        <w:rPr>
          <w:rFonts w:ascii="Arial" w:hAnsi="Arial" w:cs="Arial"/>
        </w:rPr>
      </w:pPr>
    </w:p>
    <w:p w14:paraId="22DBFE52" w14:textId="453749D7" w:rsidR="00CA213B" w:rsidRPr="0069757B" w:rsidRDefault="00CA213B" w:rsidP="0069757B">
      <w:pPr>
        <w:jc w:val="center"/>
        <w:rPr>
          <w:rFonts w:ascii="Arial" w:hAnsi="Arial" w:cs="Arial"/>
          <w:b/>
          <w:color w:val="FF0000"/>
          <w:u w:val="single"/>
        </w:rPr>
      </w:pPr>
      <w:r w:rsidRPr="0069757B">
        <w:rPr>
          <w:rFonts w:ascii="Arial" w:hAnsi="Arial" w:cs="Arial"/>
          <w:b/>
          <w:color w:val="FF0000"/>
          <w:u w:val="single"/>
        </w:rPr>
        <w:lastRenderedPageBreak/>
        <w:t>Implementation</w:t>
      </w:r>
      <w:r w:rsidR="00CE521E" w:rsidRPr="0069757B">
        <w:rPr>
          <w:rFonts w:ascii="Arial" w:hAnsi="Arial" w:cs="Arial"/>
          <w:b/>
          <w:color w:val="FF0000"/>
          <w:u w:val="single"/>
        </w:rPr>
        <w:t xml:space="preserve"> of our </w:t>
      </w:r>
      <w:r w:rsidR="00BC5070">
        <w:rPr>
          <w:rFonts w:ascii="Arial" w:hAnsi="Arial" w:cs="Arial"/>
          <w:b/>
          <w:color w:val="FF0000"/>
          <w:u w:val="single"/>
        </w:rPr>
        <w:t>Maths</w:t>
      </w:r>
      <w:r w:rsidR="00CE521E" w:rsidRPr="0069757B">
        <w:rPr>
          <w:rFonts w:ascii="Arial" w:hAnsi="Arial" w:cs="Arial"/>
          <w:b/>
          <w:color w:val="FF0000"/>
          <w:u w:val="single"/>
        </w:rPr>
        <w:t xml:space="preserve"> Curriculum</w:t>
      </w:r>
    </w:p>
    <w:p w14:paraId="6CB86009" w14:textId="77777777" w:rsidR="00CA213B" w:rsidRDefault="00CA213B" w:rsidP="00CA213B">
      <w:pPr>
        <w:rPr>
          <w:rFonts w:ascii="Arial" w:hAnsi="Arial" w:cs="Arial"/>
          <w:u w:val="single"/>
        </w:rPr>
      </w:pPr>
    </w:p>
    <w:p w14:paraId="3E26568F" w14:textId="20ADA71D" w:rsidR="00CA213B" w:rsidRDefault="00CA213B" w:rsidP="00CA213B">
      <w:pPr>
        <w:rPr>
          <w:rFonts w:ascii="Arial" w:hAnsi="Arial" w:cs="Arial"/>
        </w:rPr>
      </w:pPr>
      <w:r w:rsidRPr="00CA213B">
        <w:rPr>
          <w:rFonts w:ascii="Arial" w:hAnsi="Arial" w:cs="Arial"/>
        </w:rPr>
        <w:t xml:space="preserve">The </w:t>
      </w:r>
      <w:r>
        <w:rPr>
          <w:rFonts w:ascii="Arial" w:hAnsi="Arial" w:cs="Arial"/>
        </w:rPr>
        <w:t>implementation</w:t>
      </w:r>
      <w:r w:rsidRPr="00CA213B">
        <w:rPr>
          <w:rFonts w:ascii="Arial" w:hAnsi="Arial" w:cs="Arial"/>
        </w:rPr>
        <w:t xml:space="preserve"> of </w:t>
      </w:r>
      <w:r w:rsidR="00BC5070">
        <w:rPr>
          <w:rFonts w:ascii="Arial" w:hAnsi="Arial" w:cs="Arial"/>
        </w:rPr>
        <w:t>maths</w:t>
      </w:r>
      <w:r w:rsidRPr="00CA213B">
        <w:rPr>
          <w:rFonts w:ascii="Arial" w:hAnsi="Arial" w:cs="Arial"/>
        </w:rPr>
        <w:t xml:space="preserve"> is supported by:</w:t>
      </w:r>
    </w:p>
    <w:p w14:paraId="3B2B5742" w14:textId="77777777" w:rsidR="00CA213B" w:rsidRDefault="00CA213B" w:rsidP="00CA213B">
      <w:pPr>
        <w:rPr>
          <w:rFonts w:ascii="Arial" w:hAnsi="Arial" w:cs="Arial"/>
        </w:rPr>
      </w:pPr>
    </w:p>
    <w:p w14:paraId="08BF4650" w14:textId="2CF91B8B" w:rsidR="00CA213B" w:rsidRPr="0069757B" w:rsidRDefault="00CA213B" w:rsidP="00CA213B">
      <w:pPr>
        <w:rPr>
          <w:rFonts w:ascii="Arial" w:hAnsi="Arial" w:cs="Arial"/>
          <w:b/>
          <w:u w:val="single"/>
        </w:rPr>
      </w:pPr>
      <w:r w:rsidRPr="0069757B">
        <w:rPr>
          <w:rFonts w:ascii="Arial" w:hAnsi="Arial" w:cs="Arial"/>
          <w:b/>
          <w:u w:val="single"/>
        </w:rPr>
        <w:t>Scheme of Work</w:t>
      </w:r>
    </w:p>
    <w:p w14:paraId="5FD3917A" w14:textId="77777777" w:rsidR="00CA213B" w:rsidRPr="00CA213B" w:rsidRDefault="00CA213B" w:rsidP="00CA213B">
      <w:pPr>
        <w:rPr>
          <w:rFonts w:ascii="Arial" w:hAnsi="Arial" w:cs="Arial"/>
        </w:rPr>
      </w:pPr>
    </w:p>
    <w:p w14:paraId="3B69226D" w14:textId="77777777" w:rsidR="006124D7" w:rsidRDefault="00BC5070" w:rsidP="00CA213B">
      <w:pPr>
        <w:pStyle w:val="ListParagraph"/>
        <w:numPr>
          <w:ilvl w:val="0"/>
          <w:numId w:val="25"/>
        </w:numPr>
        <w:rPr>
          <w:rFonts w:ascii="Arial" w:hAnsi="Arial" w:cs="Arial"/>
        </w:rPr>
      </w:pPr>
      <w:r>
        <w:rPr>
          <w:rFonts w:ascii="Arial" w:hAnsi="Arial" w:cs="Arial"/>
        </w:rPr>
        <w:t xml:space="preserve">Our school </w:t>
      </w:r>
      <w:r w:rsidR="006124D7">
        <w:rPr>
          <w:rFonts w:ascii="Arial" w:hAnsi="Arial" w:cs="Arial"/>
        </w:rPr>
        <w:t>follows</w:t>
      </w:r>
      <w:r>
        <w:rPr>
          <w:rFonts w:ascii="Arial" w:hAnsi="Arial" w:cs="Arial"/>
        </w:rPr>
        <w:t xml:space="preserve"> White Rose Curriculum scheme to inform our maths planning. The coherent plans and resources are adapted to suit the needs of all learners in the classroom</w:t>
      </w:r>
      <w:r w:rsidR="006124D7">
        <w:rPr>
          <w:rFonts w:ascii="Arial" w:hAnsi="Arial" w:cs="Arial"/>
        </w:rPr>
        <w:t xml:space="preserve"> and to suit each year groups’ current circumstances relating to end of year data and assessments.</w:t>
      </w:r>
      <w:r>
        <w:rPr>
          <w:rFonts w:ascii="Arial" w:hAnsi="Arial" w:cs="Arial"/>
        </w:rPr>
        <w:t xml:space="preserve"> </w:t>
      </w:r>
    </w:p>
    <w:p w14:paraId="334D416C" w14:textId="7DE12F4B" w:rsidR="00CA213B" w:rsidRDefault="006124D7" w:rsidP="00CA213B">
      <w:pPr>
        <w:pStyle w:val="ListParagraph"/>
        <w:numPr>
          <w:ilvl w:val="0"/>
          <w:numId w:val="25"/>
        </w:numPr>
        <w:rPr>
          <w:rFonts w:ascii="Arial" w:hAnsi="Arial" w:cs="Arial"/>
        </w:rPr>
      </w:pPr>
      <w:r>
        <w:rPr>
          <w:rFonts w:ascii="Arial" w:hAnsi="Arial" w:cs="Arial"/>
        </w:rPr>
        <w:t xml:space="preserve">Supporting </w:t>
      </w:r>
      <w:r w:rsidR="00BC5070">
        <w:rPr>
          <w:rFonts w:ascii="Arial" w:hAnsi="Arial" w:cs="Arial"/>
        </w:rPr>
        <w:t xml:space="preserve">resources are used alongside this scheme to secure children’s </w:t>
      </w:r>
      <w:r w:rsidR="001F5062">
        <w:rPr>
          <w:rFonts w:ascii="Arial" w:hAnsi="Arial" w:cs="Arial"/>
        </w:rPr>
        <w:t>knowledge</w:t>
      </w:r>
      <w:r>
        <w:rPr>
          <w:rFonts w:ascii="Arial" w:hAnsi="Arial" w:cs="Arial"/>
        </w:rPr>
        <w:t xml:space="preserve"> and enhance the learning, such as the NCETM materials or Dip and Pick cards</w:t>
      </w:r>
      <w:r w:rsidR="00BC5070">
        <w:rPr>
          <w:rFonts w:ascii="Arial" w:hAnsi="Arial" w:cs="Arial"/>
        </w:rPr>
        <w:t xml:space="preserve">. </w:t>
      </w:r>
    </w:p>
    <w:p w14:paraId="22F2ACBF" w14:textId="162E1E9D" w:rsidR="00CA213B" w:rsidRDefault="009A441A" w:rsidP="00CA213B">
      <w:pPr>
        <w:pStyle w:val="ListParagraph"/>
        <w:numPr>
          <w:ilvl w:val="0"/>
          <w:numId w:val="25"/>
        </w:numPr>
        <w:rPr>
          <w:rFonts w:ascii="Arial" w:hAnsi="Arial" w:cs="Arial"/>
        </w:rPr>
      </w:pPr>
      <w:r>
        <w:rPr>
          <w:rFonts w:ascii="Arial" w:hAnsi="Arial" w:cs="Arial"/>
        </w:rPr>
        <w:t>Each domain is split into</w:t>
      </w:r>
      <w:r w:rsidR="00BC5070">
        <w:rPr>
          <w:rFonts w:ascii="Arial" w:hAnsi="Arial" w:cs="Arial"/>
        </w:rPr>
        <w:t xml:space="preserve"> small steps so that children are given appropriate time to master concepts and deepen their understanding</w:t>
      </w:r>
      <w:r>
        <w:rPr>
          <w:rFonts w:ascii="Arial" w:hAnsi="Arial" w:cs="Arial"/>
        </w:rPr>
        <w:t>.</w:t>
      </w:r>
    </w:p>
    <w:p w14:paraId="6358BAE4" w14:textId="2CFCE4C4" w:rsidR="00417DAF" w:rsidRDefault="00417DAF" w:rsidP="00CA213B">
      <w:pPr>
        <w:pStyle w:val="ListParagraph"/>
        <w:numPr>
          <w:ilvl w:val="0"/>
          <w:numId w:val="25"/>
        </w:numPr>
        <w:rPr>
          <w:rFonts w:ascii="Arial" w:hAnsi="Arial" w:cs="Arial"/>
        </w:rPr>
      </w:pPr>
      <w:r>
        <w:rPr>
          <w:rFonts w:ascii="Arial" w:hAnsi="Arial" w:cs="Arial"/>
        </w:rPr>
        <w:t xml:space="preserve">Conceptual and procedural variation </w:t>
      </w:r>
      <w:r w:rsidR="009A441A">
        <w:rPr>
          <w:rFonts w:ascii="Arial" w:hAnsi="Arial" w:cs="Arial"/>
        </w:rPr>
        <w:t>are</w:t>
      </w:r>
      <w:r>
        <w:rPr>
          <w:rFonts w:ascii="Arial" w:hAnsi="Arial" w:cs="Arial"/>
        </w:rPr>
        <w:t xml:space="preserve"> used throughout each learning journey to ensure children can show a concept </w:t>
      </w:r>
      <w:r w:rsidR="009A5F20">
        <w:rPr>
          <w:rFonts w:ascii="Arial" w:hAnsi="Arial" w:cs="Arial"/>
        </w:rPr>
        <w:t>using different representations</w:t>
      </w:r>
      <w:r>
        <w:rPr>
          <w:rFonts w:ascii="Arial" w:hAnsi="Arial" w:cs="Arial"/>
        </w:rPr>
        <w:t xml:space="preserve"> and become efficient mathematicians. </w:t>
      </w:r>
    </w:p>
    <w:p w14:paraId="67B9D21A" w14:textId="76F4E8AC" w:rsidR="009A441A" w:rsidRDefault="009A441A" w:rsidP="00CA213B">
      <w:pPr>
        <w:pStyle w:val="ListParagraph"/>
        <w:numPr>
          <w:ilvl w:val="0"/>
          <w:numId w:val="25"/>
        </w:numPr>
        <w:rPr>
          <w:rFonts w:ascii="Arial" w:hAnsi="Arial" w:cs="Arial"/>
        </w:rPr>
      </w:pPr>
      <w:r>
        <w:rPr>
          <w:rFonts w:ascii="Arial" w:hAnsi="Arial" w:cs="Arial"/>
        </w:rPr>
        <w:t xml:space="preserve">Each domain outlines key questions, misconceptions, stem sentences and possible curriculum links to explore. </w:t>
      </w:r>
    </w:p>
    <w:p w14:paraId="2C8F1548" w14:textId="6FF4DD00" w:rsidR="00F56BD0" w:rsidRDefault="00245BAA" w:rsidP="00CA213B">
      <w:pPr>
        <w:pStyle w:val="ListParagraph"/>
        <w:numPr>
          <w:ilvl w:val="0"/>
          <w:numId w:val="25"/>
        </w:numPr>
        <w:rPr>
          <w:rFonts w:ascii="Arial" w:hAnsi="Arial" w:cs="Arial"/>
        </w:rPr>
      </w:pPr>
      <w:r>
        <w:rPr>
          <w:rFonts w:ascii="Arial" w:hAnsi="Arial" w:cs="Arial"/>
        </w:rPr>
        <w:t xml:space="preserve">The scheme relates to the ready-to-progress criteria and plans are adapted to </w:t>
      </w:r>
      <w:r w:rsidR="00056D14">
        <w:rPr>
          <w:rFonts w:ascii="Arial" w:hAnsi="Arial" w:cs="Arial"/>
        </w:rPr>
        <w:t>meet the needs of the KS1 and KS2 interim framework 2018/2019 onwards</w:t>
      </w:r>
      <w:r>
        <w:rPr>
          <w:rFonts w:ascii="Arial" w:hAnsi="Arial" w:cs="Arial"/>
        </w:rPr>
        <w:t xml:space="preserve">. </w:t>
      </w:r>
    </w:p>
    <w:p w14:paraId="0FCF1CE9" w14:textId="77777777" w:rsidR="004905AF" w:rsidRPr="004905AF" w:rsidRDefault="004905AF" w:rsidP="004905AF">
      <w:pPr>
        <w:ind w:left="360"/>
        <w:rPr>
          <w:rFonts w:ascii="Arial" w:hAnsi="Arial" w:cs="Arial"/>
        </w:rPr>
      </w:pPr>
    </w:p>
    <w:p w14:paraId="4F8A653A" w14:textId="68E9899F" w:rsidR="0078291F" w:rsidRPr="0078291F" w:rsidRDefault="0078291F" w:rsidP="0078291F">
      <w:pPr>
        <w:rPr>
          <w:rFonts w:ascii="Arial" w:hAnsi="Arial" w:cs="Arial"/>
        </w:rPr>
      </w:pPr>
      <w:r>
        <w:rPr>
          <w:rFonts w:ascii="Arial" w:hAnsi="Arial" w:cs="Arial"/>
        </w:rPr>
        <w:t>The subject leader engages in r</w:t>
      </w:r>
      <w:r w:rsidRPr="0078291F">
        <w:rPr>
          <w:rFonts w:ascii="Arial" w:hAnsi="Arial" w:cs="Arial"/>
        </w:rPr>
        <w:t>egular discussions with staff</w:t>
      </w:r>
      <w:r>
        <w:rPr>
          <w:rFonts w:ascii="Arial" w:hAnsi="Arial" w:cs="Arial"/>
        </w:rPr>
        <w:t xml:space="preserve"> relating to the scheme of work and children’s progress</w:t>
      </w:r>
      <w:r w:rsidRPr="0078291F">
        <w:rPr>
          <w:rFonts w:ascii="Arial" w:hAnsi="Arial" w:cs="Arial"/>
        </w:rPr>
        <w:t xml:space="preserve"> and </w:t>
      </w:r>
      <w:r>
        <w:rPr>
          <w:rFonts w:ascii="Arial" w:hAnsi="Arial" w:cs="Arial"/>
        </w:rPr>
        <w:t>updates the long</w:t>
      </w:r>
      <w:r w:rsidR="00AD4916">
        <w:rPr>
          <w:rFonts w:ascii="Arial" w:hAnsi="Arial" w:cs="Arial"/>
        </w:rPr>
        <w:t>-</w:t>
      </w:r>
      <w:r>
        <w:rPr>
          <w:rFonts w:ascii="Arial" w:hAnsi="Arial" w:cs="Arial"/>
        </w:rPr>
        <w:t xml:space="preserve">term plan if appropriate. </w:t>
      </w:r>
    </w:p>
    <w:p w14:paraId="37CE9BB8" w14:textId="77777777" w:rsidR="00CA213B" w:rsidRPr="00CA213B" w:rsidRDefault="00CA213B" w:rsidP="00CA213B">
      <w:pPr>
        <w:rPr>
          <w:rFonts w:ascii="Arial" w:hAnsi="Arial" w:cs="Arial"/>
        </w:rPr>
      </w:pPr>
    </w:p>
    <w:p w14:paraId="2342EE42" w14:textId="4584F22E" w:rsidR="004905AF" w:rsidRDefault="004905AF" w:rsidP="00CA213B">
      <w:pPr>
        <w:rPr>
          <w:rFonts w:ascii="Arial" w:hAnsi="Arial" w:cs="Arial"/>
          <w:b/>
          <w:u w:val="single"/>
        </w:rPr>
      </w:pPr>
      <w:r>
        <w:rPr>
          <w:rFonts w:ascii="Arial" w:hAnsi="Arial" w:cs="Arial"/>
          <w:b/>
          <w:u w:val="single"/>
        </w:rPr>
        <w:t>Organisation and Sequence of Le</w:t>
      </w:r>
      <w:r w:rsidR="009B1792">
        <w:rPr>
          <w:rFonts w:ascii="Arial" w:hAnsi="Arial" w:cs="Arial"/>
          <w:b/>
          <w:u w:val="single"/>
        </w:rPr>
        <w:t>arning</w:t>
      </w:r>
    </w:p>
    <w:p w14:paraId="2A0CA7F0" w14:textId="77777777" w:rsidR="00417DAF" w:rsidRDefault="00417DAF" w:rsidP="00CA213B">
      <w:pPr>
        <w:rPr>
          <w:rFonts w:ascii="Arial" w:hAnsi="Arial" w:cs="Arial"/>
          <w:b/>
          <w:u w:val="single"/>
        </w:rPr>
      </w:pPr>
    </w:p>
    <w:p w14:paraId="08E11498" w14:textId="5D02FFF4" w:rsidR="009A441A" w:rsidRPr="00C23CCA" w:rsidRDefault="009A441A" w:rsidP="009A441A">
      <w:pPr>
        <w:pStyle w:val="ListParagraph"/>
        <w:numPr>
          <w:ilvl w:val="0"/>
          <w:numId w:val="40"/>
        </w:numPr>
        <w:rPr>
          <w:rFonts w:ascii="Arial" w:hAnsi="Arial" w:cs="Arial"/>
        </w:rPr>
      </w:pPr>
      <w:r w:rsidRPr="00C23CCA">
        <w:rPr>
          <w:rFonts w:ascii="Arial" w:hAnsi="Arial" w:cs="Arial"/>
        </w:rPr>
        <w:t xml:space="preserve">Children are taught </w:t>
      </w:r>
      <w:r w:rsidR="00ED5810" w:rsidRPr="00C23CCA">
        <w:rPr>
          <w:rFonts w:ascii="Arial" w:hAnsi="Arial" w:cs="Arial"/>
        </w:rPr>
        <w:t xml:space="preserve">in </w:t>
      </w:r>
      <w:r w:rsidRPr="00C23CCA">
        <w:rPr>
          <w:rFonts w:ascii="Arial" w:hAnsi="Arial" w:cs="Arial"/>
        </w:rPr>
        <w:t xml:space="preserve">groups </w:t>
      </w:r>
      <w:r w:rsidR="00ED5810" w:rsidRPr="00C23CCA">
        <w:rPr>
          <w:rFonts w:ascii="Arial" w:hAnsi="Arial" w:cs="Arial"/>
        </w:rPr>
        <w:t>daily</w:t>
      </w:r>
      <w:r w:rsidR="003010FD">
        <w:rPr>
          <w:rFonts w:ascii="Arial" w:hAnsi="Arial" w:cs="Arial"/>
        </w:rPr>
        <w:t>, following our pupil led teaching school approach,</w:t>
      </w:r>
      <w:r w:rsidR="00ED5810" w:rsidRPr="00C23CCA">
        <w:rPr>
          <w:rFonts w:ascii="Arial" w:hAnsi="Arial" w:cs="Arial"/>
        </w:rPr>
        <w:t xml:space="preserve"> </w:t>
      </w:r>
      <w:r w:rsidRPr="00C23CCA">
        <w:rPr>
          <w:rFonts w:ascii="Arial" w:hAnsi="Arial" w:cs="Arial"/>
        </w:rPr>
        <w:t>and</w:t>
      </w:r>
      <w:r w:rsidR="00ED5810" w:rsidRPr="00C23CCA">
        <w:rPr>
          <w:rFonts w:ascii="Arial" w:hAnsi="Arial" w:cs="Arial"/>
        </w:rPr>
        <w:t xml:space="preserve"> encouraged to complete independent tasks </w:t>
      </w:r>
      <w:r w:rsidR="00C17E23" w:rsidRPr="00C23CCA">
        <w:rPr>
          <w:rFonts w:ascii="Arial" w:hAnsi="Arial" w:cs="Arial"/>
        </w:rPr>
        <w:t>relating to</w:t>
      </w:r>
      <w:r w:rsidR="00ED5810" w:rsidRPr="00C23CCA">
        <w:rPr>
          <w:rFonts w:ascii="Arial" w:hAnsi="Arial" w:cs="Arial"/>
        </w:rPr>
        <w:t xml:space="preserve"> fluency, reasoning and problem solving </w:t>
      </w:r>
      <w:r w:rsidR="00C17E23" w:rsidRPr="00C23CCA">
        <w:rPr>
          <w:rFonts w:ascii="Arial" w:hAnsi="Arial" w:cs="Arial"/>
        </w:rPr>
        <w:t xml:space="preserve">in each lesson. </w:t>
      </w:r>
    </w:p>
    <w:p w14:paraId="42F01926" w14:textId="6D2FC6E1" w:rsidR="0078291F" w:rsidRPr="00C23CCA" w:rsidRDefault="0078291F" w:rsidP="009A441A">
      <w:pPr>
        <w:pStyle w:val="ListParagraph"/>
        <w:numPr>
          <w:ilvl w:val="0"/>
          <w:numId w:val="40"/>
        </w:numPr>
        <w:rPr>
          <w:rFonts w:ascii="Arial" w:hAnsi="Arial" w:cs="Arial"/>
        </w:rPr>
      </w:pPr>
      <w:r w:rsidRPr="00C23CCA">
        <w:rPr>
          <w:rFonts w:ascii="Arial" w:hAnsi="Arial" w:cs="Arial"/>
        </w:rPr>
        <w:t xml:space="preserve">In a typical lesson, small steps are followed to ensure concepts are being stored in our </w:t>
      </w:r>
      <w:r w:rsidR="00010B36">
        <w:rPr>
          <w:rFonts w:ascii="Arial" w:hAnsi="Arial" w:cs="Arial"/>
        </w:rPr>
        <w:t>children’s</w:t>
      </w:r>
      <w:r w:rsidRPr="00C23CCA">
        <w:rPr>
          <w:rFonts w:ascii="Arial" w:hAnsi="Arial" w:cs="Arial"/>
        </w:rPr>
        <w:t xml:space="preserve"> long</w:t>
      </w:r>
      <w:r w:rsidR="00AD4916">
        <w:rPr>
          <w:rFonts w:ascii="Arial" w:hAnsi="Arial" w:cs="Arial"/>
        </w:rPr>
        <w:t>-</w:t>
      </w:r>
      <w:r w:rsidRPr="00C23CCA">
        <w:rPr>
          <w:rFonts w:ascii="Arial" w:hAnsi="Arial" w:cs="Arial"/>
        </w:rPr>
        <w:t>term memory. Adults model representations and strategies, flexible groupings are used and children engage in mathematical discussion.</w:t>
      </w:r>
    </w:p>
    <w:p w14:paraId="33A05F14" w14:textId="25C116B7" w:rsidR="00BC5070" w:rsidRPr="00C23CCA" w:rsidRDefault="00417DAF" w:rsidP="00CA213B">
      <w:pPr>
        <w:pStyle w:val="ListParagraph"/>
        <w:numPr>
          <w:ilvl w:val="0"/>
          <w:numId w:val="40"/>
        </w:numPr>
        <w:rPr>
          <w:rFonts w:ascii="Arial" w:hAnsi="Arial" w:cs="Arial"/>
        </w:rPr>
      </w:pPr>
      <w:r w:rsidRPr="00C23CCA">
        <w:rPr>
          <w:rFonts w:ascii="Arial" w:hAnsi="Arial" w:cs="Arial"/>
        </w:rPr>
        <w:t xml:space="preserve">The school follows a Concrete, Pictorial, Abstract approach (CPA) to enable children to build competency and develop a clear understanding of a concept. </w:t>
      </w:r>
    </w:p>
    <w:p w14:paraId="18C5F89D" w14:textId="3F8BF740" w:rsidR="00BC5070" w:rsidRDefault="009A441A" w:rsidP="00C23CCA">
      <w:pPr>
        <w:pStyle w:val="ListParagraph"/>
        <w:numPr>
          <w:ilvl w:val="0"/>
          <w:numId w:val="40"/>
        </w:numPr>
        <w:rPr>
          <w:rFonts w:ascii="Arial" w:hAnsi="Arial" w:cs="Arial"/>
        </w:rPr>
      </w:pPr>
      <w:r w:rsidRPr="00C23CCA">
        <w:rPr>
          <w:rFonts w:ascii="Arial" w:hAnsi="Arial" w:cs="Arial"/>
        </w:rPr>
        <w:t>The domains of the curriculum are revisited throughout the year</w:t>
      </w:r>
      <w:r w:rsidR="00E02BCB" w:rsidRPr="00C23CCA">
        <w:rPr>
          <w:rFonts w:ascii="Arial" w:hAnsi="Arial" w:cs="Arial"/>
        </w:rPr>
        <w:t xml:space="preserve"> by</w:t>
      </w:r>
      <w:r w:rsidRPr="00C23CCA">
        <w:rPr>
          <w:rFonts w:ascii="Arial" w:hAnsi="Arial" w:cs="Arial"/>
        </w:rPr>
        <w:t xml:space="preserve"> using retrieval tasks such as White Rose f</w:t>
      </w:r>
      <w:r w:rsidR="00BC5070" w:rsidRPr="00C23CCA">
        <w:rPr>
          <w:rFonts w:ascii="Arial" w:hAnsi="Arial" w:cs="Arial"/>
        </w:rPr>
        <w:t>lashback cards</w:t>
      </w:r>
      <w:r w:rsidR="006124D7" w:rsidRPr="00C23CCA">
        <w:rPr>
          <w:rFonts w:ascii="Arial" w:hAnsi="Arial" w:cs="Arial"/>
        </w:rPr>
        <w:t xml:space="preserve"> as well as </w:t>
      </w:r>
      <w:r w:rsidR="00E02BCB" w:rsidRPr="00C23CCA">
        <w:rPr>
          <w:rFonts w:ascii="Arial" w:hAnsi="Arial" w:cs="Arial"/>
        </w:rPr>
        <w:t xml:space="preserve">answering reasoning questions and solving problems that relate to multiple areas of </w:t>
      </w:r>
      <w:r w:rsidR="00010B36">
        <w:rPr>
          <w:rFonts w:ascii="Arial" w:hAnsi="Arial" w:cs="Arial"/>
        </w:rPr>
        <w:t xml:space="preserve">the </w:t>
      </w:r>
      <w:r w:rsidR="00E02BCB" w:rsidRPr="00C23CCA">
        <w:rPr>
          <w:rFonts w:ascii="Arial" w:hAnsi="Arial" w:cs="Arial"/>
        </w:rPr>
        <w:t>maths</w:t>
      </w:r>
      <w:r w:rsidR="00010B36">
        <w:rPr>
          <w:rFonts w:ascii="Arial" w:hAnsi="Arial" w:cs="Arial"/>
        </w:rPr>
        <w:t xml:space="preserve"> curriculum</w:t>
      </w:r>
      <w:r w:rsidR="00E02BCB" w:rsidRPr="00C23CCA">
        <w:rPr>
          <w:rFonts w:ascii="Arial" w:hAnsi="Arial" w:cs="Arial"/>
        </w:rPr>
        <w:t xml:space="preserve">. </w:t>
      </w:r>
    </w:p>
    <w:p w14:paraId="6B01DFC0" w14:textId="3D8B4633" w:rsidR="003010FD" w:rsidRDefault="003010FD" w:rsidP="00C23CCA">
      <w:pPr>
        <w:pStyle w:val="ListParagraph"/>
        <w:numPr>
          <w:ilvl w:val="0"/>
          <w:numId w:val="40"/>
        </w:numPr>
        <w:rPr>
          <w:rFonts w:ascii="Arial" w:hAnsi="Arial" w:cs="Arial"/>
        </w:rPr>
      </w:pPr>
      <w:r>
        <w:rPr>
          <w:rFonts w:ascii="Arial" w:hAnsi="Arial" w:cs="Arial"/>
        </w:rPr>
        <w:t>Teachers plan and adapt lessons using their own professional judgement</w:t>
      </w:r>
      <w:r w:rsidR="00AD4916">
        <w:rPr>
          <w:rFonts w:ascii="Arial" w:hAnsi="Arial" w:cs="Arial"/>
        </w:rPr>
        <w:t xml:space="preserve"> and complete </w:t>
      </w:r>
      <w:r>
        <w:rPr>
          <w:rFonts w:ascii="Arial" w:hAnsi="Arial" w:cs="Arial"/>
        </w:rPr>
        <w:t>daily formative assessment</w:t>
      </w:r>
      <w:r w:rsidR="00AD4916">
        <w:rPr>
          <w:rFonts w:ascii="Arial" w:hAnsi="Arial" w:cs="Arial"/>
        </w:rPr>
        <w:t>s</w:t>
      </w:r>
      <w:r>
        <w:rPr>
          <w:rFonts w:ascii="Arial" w:hAnsi="Arial" w:cs="Arial"/>
        </w:rPr>
        <w:t xml:space="preserve">. Feedback is provided to pupils through live marking which informs teaching for the next lesson. </w:t>
      </w:r>
    </w:p>
    <w:p w14:paraId="2310F7E8" w14:textId="2468732D" w:rsidR="00AD4916" w:rsidRPr="00262FFE" w:rsidRDefault="00AD4916" w:rsidP="00C23CCA">
      <w:pPr>
        <w:pStyle w:val="ListParagraph"/>
        <w:numPr>
          <w:ilvl w:val="0"/>
          <w:numId w:val="40"/>
        </w:numPr>
        <w:rPr>
          <w:rFonts w:ascii="Arial" w:hAnsi="Arial" w:cs="Arial"/>
        </w:rPr>
      </w:pPr>
      <w:r w:rsidRPr="00262FFE">
        <w:rPr>
          <w:rFonts w:ascii="Arial" w:hAnsi="Arial" w:cs="Arial"/>
        </w:rPr>
        <w:t xml:space="preserve">End of </w:t>
      </w:r>
      <w:r w:rsidR="00056D14">
        <w:rPr>
          <w:rFonts w:ascii="Arial" w:hAnsi="Arial" w:cs="Arial"/>
        </w:rPr>
        <w:t xml:space="preserve">domains and </w:t>
      </w:r>
      <w:r w:rsidRPr="00262FFE">
        <w:rPr>
          <w:rFonts w:ascii="Arial" w:hAnsi="Arial" w:cs="Arial"/>
        </w:rPr>
        <w:t>term tests are completed to inform planning and assessments.</w:t>
      </w:r>
    </w:p>
    <w:p w14:paraId="59BB1F49" w14:textId="77777777" w:rsidR="004905AF" w:rsidRDefault="004905AF" w:rsidP="00CA213B">
      <w:pPr>
        <w:rPr>
          <w:rFonts w:ascii="Arial" w:hAnsi="Arial" w:cs="Arial"/>
          <w:b/>
          <w:u w:val="single"/>
        </w:rPr>
      </w:pPr>
    </w:p>
    <w:p w14:paraId="196EFA80" w14:textId="5EDDF94A" w:rsidR="00CA213B" w:rsidRPr="0069757B" w:rsidRDefault="00CA213B" w:rsidP="00CA213B">
      <w:pPr>
        <w:rPr>
          <w:rFonts w:ascii="Arial" w:hAnsi="Arial" w:cs="Arial"/>
          <w:b/>
          <w:u w:val="single"/>
        </w:rPr>
      </w:pPr>
      <w:r w:rsidRPr="003E08FF">
        <w:rPr>
          <w:rFonts w:ascii="Arial" w:hAnsi="Arial" w:cs="Arial"/>
          <w:b/>
          <w:u w:val="single"/>
        </w:rPr>
        <w:t>Vocabulary and Abstract Terms</w:t>
      </w:r>
    </w:p>
    <w:p w14:paraId="71E5E45E" w14:textId="77777777" w:rsidR="00CA213B" w:rsidRDefault="00CA213B" w:rsidP="00CA213B">
      <w:pPr>
        <w:rPr>
          <w:rFonts w:ascii="Arial" w:hAnsi="Arial" w:cs="Arial"/>
        </w:rPr>
      </w:pPr>
    </w:p>
    <w:p w14:paraId="67629EEF" w14:textId="77777777" w:rsidR="003010FD" w:rsidRDefault="003010FD" w:rsidP="003010FD">
      <w:pPr>
        <w:rPr>
          <w:rFonts w:ascii="Arial" w:hAnsi="Arial" w:cs="Arial"/>
        </w:rPr>
      </w:pPr>
      <w:r>
        <w:rPr>
          <w:rFonts w:ascii="Arial" w:hAnsi="Arial" w:cs="Arial"/>
        </w:rPr>
        <w:t xml:space="preserve">At Itchen Abbas, we expect children to clearly articulate their ideas and reasoning processes, enabling deeper learning. We expect children to make some mistakes, analyse them and learn from them, justifying and explaining as they do this. </w:t>
      </w:r>
    </w:p>
    <w:p w14:paraId="12635896" w14:textId="77777777" w:rsidR="003010FD" w:rsidRDefault="003010FD" w:rsidP="003010FD">
      <w:pPr>
        <w:rPr>
          <w:rFonts w:ascii="Arial" w:hAnsi="Arial" w:cs="Arial"/>
        </w:rPr>
      </w:pPr>
    </w:p>
    <w:p w14:paraId="11FFA4E5" w14:textId="707B32E5" w:rsidR="00CA213B" w:rsidRDefault="003010FD" w:rsidP="00010B36">
      <w:pPr>
        <w:rPr>
          <w:rFonts w:ascii="Arial" w:hAnsi="Arial" w:cs="Arial"/>
        </w:rPr>
      </w:pPr>
      <w:r>
        <w:rPr>
          <w:rFonts w:ascii="Arial" w:hAnsi="Arial" w:cs="Arial"/>
        </w:rPr>
        <w:t xml:space="preserve">The quality and variety of language that pupils hear and speak are key factors in developing their mathematical vocabulary </w:t>
      </w:r>
      <w:r w:rsidR="003E08FF">
        <w:rPr>
          <w:rFonts w:ascii="Arial" w:hAnsi="Arial" w:cs="Arial"/>
        </w:rPr>
        <w:t xml:space="preserve">and presenting a justification or argument. Vocabulary is explicitly taught through a learning journey using stem sentences and representations for support. Language is displayed on the working wall and may be found in books or on tables. The definition and </w:t>
      </w:r>
      <w:r w:rsidR="003E08FF">
        <w:rPr>
          <w:rFonts w:ascii="Arial" w:hAnsi="Arial" w:cs="Arial"/>
        </w:rPr>
        <w:lastRenderedPageBreak/>
        <w:t>application of vocabulary is continuously modelled and there is an expectation for children to use this in their verbal and written reasoning.</w:t>
      </w:r>
    </w:p>
    <w:p w14:paraId="415C5D6C" w14:textId="77777777" w:rsidR="00262FFE" w:rsidRPr="00010B36" w:rsidRDefault="00262FFE" w:rsidP="00010B36">
      <w:pPr>
        <w:rPr>
          <w:rFonts w:ascii="Arial" w:hAnsi="Arial" w:cs="Arial"/>
        </w:rPr>
      </w:pPr>
    </w:p>
    <w:p w14:paraId="428C7A7C" w14:textId="6A2E6C5A" w:rsidR="00CA213B" w:rsidRPr="0069757B" w:rsidRDefault="00CA213B" w:rsidP="00CA213B">
      <w:pPr>
        <w:rPr>
          <w:rFonts w:ascii="Arial" w:hAnsi="Arial" w:cs="Arial"/>
          <w:b/>
          <w:u w:val="single"/>
        </w:rPr>
      </w:pPr>
      <w:r w:rsidRPr="000E0882">
        <w:rPr>
          <w:rFonts w:ascii="Arial" w:hAnsi="Arial" w:cs="Arial"/>
          <w:b/>
          <w:u w:val="single"/>
        </w:rPr>
        <w:t>Enrichment</w:t>
      </w:r>
    </w:p>
    <w:p w14:paraId="1765A3C2" w14:textId="77777777" w:rsidR="00CA213B" w:rsidRDefault="00CA213B" w:rsidP="00CA213B">
      <w:pPr>
        <w:rPr>
          <w:rFonts w:ascii="Arial" w:hAnsi="Arial" w:cs="Arial"/>
        </w:rPr>
      </w:pPr>
    </w:p>
    <w:p w14:paraId="314816A7" w14:textId="250792A1" w:rsidR="00CA213B" w:rsidRDefault="0084351F" w:rsidP="00CA213B">
      <w:pPr>
        <w:pStyle w:val="ListParagraph"/>
        <w:numPr>
          <w:ilvl w:val="0"/>
          <w:numId w:val="26"/>
        </w:numPr>
        <w:rPr>
          <w:rFonts w:ascii="Arial" w:hAnsi="Arial" w:cs="Arial"/>
        </w:rPr>
      </w:pPr>
      <w:r>
        <w:rPr>
          <w:rFonts w:ascii="Arial" w:hAnsi="Arial" w:cs="Arial"/>
        </w:rPr>
        <w:t>Children have access to a range of quality resources to enhance their learning such as Dip and Pick cards,</w:t>
      </w:r>
      <w:r w:rsidR="00A91DBF">
        <w:rPr>
          <w:rFonts w:ascii="Arial" w:hAnsi="Arial" w:cs="Arial"/>
        </w:rPr>
        <w:t xml:space="preserve"> the </w:t>
      </w:r>
      <w:r>
        <w:rPr>
          <w:rFonts w:ascii="Arial" w:hAnsi="Arial" w:cs="Arial"/>
        </w:rPr>
        <w:t xml:space="preserve">I see reasoning </w:t>
      </w:r>
      <w:r w:rsidR="00A91DBF">
        <w:rPr>
          <w:rFonts w:ascii="Arial" w:hAnsi="Arial" w:cs="Arial"/>
        </w:rPr>
        <w:t xml:space="preserve">document </w:t>
      </w:r>
      <w:r>
        <w:rPr>
          <w:rFonts w:ascii="Arial" w:hAnsi="Arial" w:cs="Arial"/>
        </w:rPr>
        <w:t>and problem-solving cards. We also have a range of practical resources in the school for every class such as numicon</w:t>
      </w:r>
      <w:r w:rsidR="00A91DBF">
        <w:rPr>
          <w:rFonts w:ascii="Arial" w:hAnsi="Arial" w:cs="Arial"/>
        </w:rPr>
        <w:t xml:space="preserve"> and</w:t>
      </w:r>
      <w:r>
        <w:rPr>
          <w:rFonts w:ascii="Arial" w:hAnsi="Arial" w:cs="Arial"/>
        </w:rPr>
        <w:t xml:space="preserve"> dienes blocks. </w:t>
      </w:r>
    </w:p>
    <w:p w14:paraId="01128E3E" w14:textId="4D28280A" w:rsidR="0084351F" w:rsidRPr="009653E5" w:rsidRDefault="0084351F" w:rsidP="00CA213B">
      <w:pPr>
        <w:pStyle w:val="ListParagraph"/>
        <w:numPr>
          <w:ilvl w:val="0"/>
          <w:numId w:val="26"/>
        </w:numPr>
        <w:rPr>
          <w:rFonts w:ascii="Arial" w:hAnsi="Arial" w:cs="Arial"/>
        </w:rPr>
      </w:pPr>
      <w:r w:rsidRPr="009653E5">
        <w:rPr>
          <w:rFonts w:ascii="Arial" w:hAnsi="Arial" w:cs="Arial"/>
        </w:rPr>
        <w:t xml:space="preserve">Teachers </w:t>
      </w:r>
      <w:r w:rsidR="00056D14">
        <w:rPr>
          <w:rFonts w:ascii="Arial" w:hAnsi="Arial" w:cs="Arial"/>
        </w:rPr>
        <w:t>sometimes</w:t>
      </w:r>
      <w:r w:rsidRPr="009653E5">
        <w:rPr>
          <w:rFonts w:ascii="Arial" w:hAnsi="Arial" w:cs="Arial"/>
        </w:rPr>
        <w:t xml:space="preserve"> plan outdoor learning sessions for the children and</w:t>
      </w:r>
      <w:r w:rsidR="001C67FC" w:rsidRPr="009653E5">
        <w:rPr>
          <w:rFonts w:ascii="Arial" w:hAnsi="Arial" w:cs="Arial"/>
        </w:rPr>
        <w:t xml:space="preserve"> use</w:t>
      </w:r>
      <w:r w:rsidRPr="009653E5">
        <w:rPr>
          <w:rFonts w:ascii="Arial" w:hAnsi="Arial" w:cs="Arial"/>
        </w:rPr>
        <w:t xml:space="preserve"> </w:t>
      </w:r>
      <w:r w:rsidR="00A91DBF" w:rsidRPr="009653E5">
        <w:rPr>
          <w:rFonts w:ascii="Arial" w:hAnsi="Arial" w:cs="Arial"/>
        </w:rPr>
        <w:t>the</w:t>
      </w:r>
      <w:r w:rsidRPr="009653E5">
        <w:rPr>
          <w:rFonts w:ascii="Arial" w:hAnsi="Arial" w:cs="Arial"/>
        </w:rPr>
        <w:t xml:space="preserve"> engaging, practical tasks document has been developed from Year R to Year 3 to support teachers’ planning. </w:t>
      </w:r>
      <w:r w:rsidR="00E44AD9" w:rsidRPr="009653E5">
        <w:rPr>
          <w:rFonts w:ascii="Arial" w:hAnsi="Arial" w:cs="Arial"/>
        </w:rPr>
        <w:t>The school grounds also enhance children’s learning a</w:t>
      </w:r>
      <w:r w:rsidR="00A91DBF" w:rsidRPr="009653E5">
        <w:rPr>
          <w:rFonts w:ascii="Arial" w:hAnsi="Arial" w:cs="Arial"/>
        </w:rPr>
        <w:t>s our playground offers many opportunities to practise maths.</w:t>
      </w:r>
    </w:p>
    <w:p w14:paraId="4F320BED" w14:textId="7B2BA1A1" w:rsidR="003215EF" w:rsidRPr="009653E5" w:rsidRDefault="00056D14" w:rsidP="00CA213B">
      <w:pPr>
        <w:pStyle w:val="ListParagraph"/>
        <w:numPr>
          <w:ilvl w:val="0"/>
          <w:numId w:val="26"/>
        </w:numPr>
        <w:rPr>
          <w:rFonts w:ascii="Arial" w:hAnsi="Arial" w:cs="Arial"/>
        </w:rPr>
      </w:pPr>
      <w:r>
        <w:rPr>
          <w:rFonts w:ascii="Arial" w:hAnsi="Arial" w:cs="Arial"/>
        </w:rPr>
        <w:t>When possible</w:t>
      </w:r>
      <w:r w:rsidR="0084351F" w:rsidRPr="009653E5">
        <w:rPr>
          <w:rFonts w:ascii="Arial" w:hAnsi="Arial" w:cs="Arial"/>
        </w:rPr>
        <w:t xml:space="preserve">, extra maths sessions for greater depth learners are offered from other schools and colleges such as Winchester college and Henry Beaufort. </w:t>
      </w:r>
    </w:p>
    <w:p w14:paraId="4E006182" w14:textId="0F8E3B7B" w:rsidR="003215EF" w:rsidRDefault="001C67FC" w:rsidP="00010B36">
      <w:pPr>
        <w:pStyle w:val="ListParagraph"/>
        <w:numPr>
          <w:ilvl w:val="0"/>
          <w:numId w:val="26"/>
        </w:numPr>
        <w:rPr>
          <w:rFonts w:ascii="Arial" w:hAnsi="Arial" w:cs="Arial"/>
        </w:rPr>
      </w:pPr>
      <w:r w:rsidRPr="009653E5">
        <w:rPr>
          <w:rFonts w:ascii="Arial" w:hAnsi="Arial" w:cs="Arial"/>
        </w:rPr>
        <w:t>Children are given opportunities to apply practical skills in engaging</w:t>
      </w:r>
      <w:r w:rsidRPr="001C67FC">
        <w:rPr>
          <w:rFonts w:ascii="Arial" w:hAnsi="Arial" w:cs="Arial"/>
        </w:rPr>
        <w:t xml:space="preserve"> ways such as cooking, </w:t>
      </w:r>
      <w:r w:rsidR="00A91DBF">
        <w:rPr>
          <w:rFonts w:ascii="Arial" w:hAnsi="Arial" w:cs="Arial"/>
        </w:rPr>
        <w:t>designing and making products</w:t>
      </w:r>
      <w:r w:rsidRPr="001C67FC">
        <w:rPr>
          <w:rFonts w:ascii="Arial" w:hAnsi="Arial" w:cs="Arial"/>
        </w:rPr>
        <w:t xml:space="preserve"> </w:t>
      </w:r>
      <w:r w:rsidR="00A91DBF">
        <w:rPr>
          <w:rFonts w:ascii="Arial" w:hAnsi="Arial" w:cs="Arial"/>
        </w:rPr>
        <w:t>and</w:t>
      </w:r>
      <w:r w:rsidRPr="001C67FC">
        <w:rPr>
          <w:rFonts w:ascii="Arial" w:hAnsi="Arial" w:cs="Arial"/>
        </w:rPr>
        <w:t xml:space="preserve"> investigation tasks. </w:t>
      </w:r>
    </w:p>
    <w:p w14:paraId="04F27C15" w14:textId="6C299217" w:rsidR="00056D14" w:rsidRPr="00010B36" w:rsidRDefault="00056D14" w:rsidP="00010B36">
      <w:pPr>
        <w:pStyle w:val="ListParagraph"/>
        <w:numPr>
          <w:ilvl w:val="0"/>
          <w:numId w:val="26"/>
        </w:numPr>
        <w:rPr>
          <w:rFonts w:ascii="Arial" w:hAnsi="Arial" w:cs="Arial"/>
        </w:rPr>
      </w:pPr>
      <w:r>
        <w:rPr>
          <w:rFonts w:ascii="Arial" w:hAnsi="Arial" w:cs="Arial"/>
        </w:rPr>
        <w:t xml:space="preserve">Children are given opportunities to practise, stretch, investigate and apply their maths skills through weekly PLT and morning tasks in years 1 – 6. </w:t>
      </w:r>
    </w:p>
    <w:p w14:paraId="015044D5" w14:textId="77777777" w:rsidR="003215EF" w:rsidRDefault="003215EF" w:rsidP="003215EF">
      <w:pPr>
        <w:rPr>
          <w:rFonts w:ascii="Arial" w:hAnsi="Arial" w:cs="Arial"/>
        </w:rPr>
      </w:pPr>
    </w:p>
    <w:p w14:paraId="43E2E640" w14:textId="2B8747EF" w:rsidR="003215EF" w:rsidRPr="0069757B" w:rsidRDefault="003215EF" w:rsidP="003215EF">
      <w:pPr>
        <w:rPr>
          <w:rFonts w:ascii="Arial" w:hAnsi="Arial" w:cs="Arial"/>
          <w:b/>
          <w:u w:val="single"/>
        </w:rPr>
      </w:pPr>
      <w:r w:rsidRPr="0069757B">
        <w:rPr>
          <w:rFonts w:ascii="Arial" w:hAnsi="Arial" w:cs="Arial"/>
          <w:b/>
          <w:u w:val="single"/>
        </w:rPr>
        <w:t>Support for Staff and Subject Knowledge Development</w:t>
      </w:r>
    </w:p>
    <w:p w14:paraId="1988ADFB" w14:textId="77777777" w:rsidR="003215EF" w:rsidRDefault="003215EF" w:rsidP="003215EF">
      <w:pPr>
        <w:rPr>
          <w:rFonts w:ascii="Arial" w:hAnsi="Arial" w:cs="Arial"/>
        </w:rPr>
      </w:pPr>
    </w:p>
    <w:p w14:paraId="7FDF55D1" w14:textId="40D954B4" w:rsidR="003215EF" w:rsidRDefault="003215EF" w:rsidP="003215EF">
      <w:pPr>
        <w:pStyle w:val="ListParagraph"/>
        <w:numPr>
          <w:ilvl w:val="0"/>
          <w:numId w:val="26"/>
        </w:numPr>
        <w:rPr>
          <w:rFonts w:ascii="Arial" w:hAnsi="Arial" w:cs="Arial"/>
        </w:rPr>
      </w:pPr>
      <w:r>
        <w:rPr>
          <w:rFonts w:ascii="Arial" w:hAnsi="Arial" w:cs="Arial"/>
        </w:rPr>
        <w:t>In our small school, it is not always possible to have an expert in each subject within the staff. Therefore</w:t>
      </w:r>
      <w:r w:rsidR="00E86708">
        <w:rPr>
          <w:rFonts w:ascii="Arial" w:hAnsi="Arial" w:cs="Arial"/>
        </w:rPr>
        <w:t>,</w:t>
      </w:r>
      <w:r>
        <w:rPr>
          <w:rFonts w:ascii="Arial" w:hAnsi="Arial" w:cs="Arial"/>
        </w:rPr>
        <w:t xml:space="preserve"> we use the National College as well as Hampshire to support subject leaders to develop their own expertise.  We also have good ties with our feeder secondary school, Henry Beaufort, and local primaries and have developed networks to support our curriculum development.</w:t>
      </w:r>
    </w:p>
    <w:p w14:paraId="284AEA3A" w14:textId="60DC5313" w:rsidR="003215EF" w:rsidRDefault="003215EF" w:rsidP="003215EF">
      <w:pPr>
        <w:pStyle w:val="ListParagraph"/>
        <w:numPr>
          <w:ilvl w:val="0"/>
          <w:numId w:val="26"/>
        </w:numPr>
        <w:rPr>
          <w:rFonts w:ascii="Arial" w:hAnsi="Arial" w:cs="Arial"/>
        </w:rPr>
      </w:pPr>
      <w:r>
        <w:rPr>
          <w:rFonts w:ascii="Arial" w:hAnsi="Arial" w:cs="Arial"/>
        </w:rPr>
        <w:t xml:space="preserve">The subject leader </w:t>
      </w:r>
      <w:r w:rsidR="0059305A">
        <w:rPr>
          <w:rFonts w:ascii="Arial" w:hAnsi="Arial" w:cs="Arial"/>
        </w:rPr>
        <w:t xml:space="preserve">regularly coaches staff </w:t>
      </w:r>
      <w:r w:rsidR="00E86708">
        <w:rPr>
          <w:rFonts w:ascii="Arial" w:hAnsi="Arial" w:cs="Arial"/>
        </w:rPr>
        <w:t>and</w:t>
      </w:r>
      <w:r w:rsidR="0059305A">
        <w:rPr>
          <w:rFonts w:ascii="Arial" w:hAnsi="Arial" w:cs="Arial"/>
        </w:rPr>
        <w:t xml:space="preserve"> offer</w:t>
      </w:r>
      <w:r w:rsidR="00E86708">
        <w:rPr>
          <w:rFonts w:ascii="Arial" w:hAnsi="Arial" w:cs="Arial"/>
        </w:rPr>
        <w:t>s</w:t>
      </w:r>
      <w:r w:rsidR="0059305A">
        <w:rPr>
          <w:rFonts w:ascii="Arial" w:hAnsi="Arial" w:cs="Arial"/>
        </w:rPr>
        <w:t xml:space="preserve"> support with planning, assessment and delivers CPD in staff meetings across the year. </w:t>
      </w:r>
    </w:p>
    <w:p w14:paraId="21D9877B" w14:textId="0FE8A30C" w:rsidR="000562C6" w:rsidRDefault="0060413F" w:rsidP="0060413F">
      <w:pPr>
        <w:pStyle w:val="ListParagraph"/>
        <w:numPr>
          <w:ilvl w:val="0"/>
          <w:numId w:val="26"/>
        </w:numPr>
        <w:rPr>
          <w:rFonts w:ascii="Arial" w:hAnsi="Arial" w:cs="Arial"/>
        </w:rPr>
      </w:pPr>
      <w:r w:rsidRPr="009653E5">
        <w:rPr>
          <w:rFonts w:ascii="Arial" w:hAnsi="Arial" w:cs="Arial"/>
        </w:rPr>
        <w:t>Relevant resources</w:t>
      </w:r>
      <w:r w:rsidRPr="000562C6">
        <w:rPr>
          <w:rFonts w:ascii="Arial" w:hAnsi="Arial" w:cs="Arial"/>
        </w:rPr>
        <w:t xml:space="preserve"> to support teachers</w:t>
      </w:r>
      <w:r w:rsidR="001912C8">
        <w:rPr>
          <w:rFonts w:ascii="Arial" w:hAnsi="Arial" w:cs="Arial"/>
        </w:rPr>
        <w:t>’</w:t>
      </w:r>
      <w:r w:rsidRPr="000562C6">
        <w:rPr>
          <w:rFonts w:ascii="Arial" w:hAnsi="Arial" w:cs="Arial"/>
        </w:rPr>
        <w:t xml:space="preserve"> </w:t>
      </w:r>
      <w:r w:rsidR="000562C6">
        <w:rPr>
          <w:rFonts w:ascii="Arial" w:hAnsi="Arial" w:cs="Arial"/>
        </w:rPr>
        <w:t xml:space="preserve">subject knowledge, </w:t>
      </w:r>
      <w:r w:rsidRPr="000562C6">
        <w:rPr>
          <w:rFonts w:ascii="Arial" w:hAnsi="Arial" w:cs="Arial"/>
        </w:rPr>
        <w:t xml:space="preserve">planning and assessment are </w:t>
      </w:r>
      <w:r w:rsidR="000562C6" w:rsidRPr="000562C6">
        <w:rPr>
          <w:rFonts w:ascii="Arial" w:hAnsi="Arial" w:cs="Arial"/>
        </w:rPr>
        <w:t>located on the schools’ server</w:t>
      </w:r>
      <w:r w:rsidR="000562C6">
        <w:rPr>
          <w:rFonts w:ascii="Arial" w:hAnsi="Arial" w:cs="Arial"/>
        </w:rPr>
        <w:t>.</w:t>
      </w:r>
    </w:p>
    <w:p w14:paraId="40552DDB" w14:textId="7B9676F0" w:rsidR="000562C6" w:rsidRPr="00A91DBF" w:rsidRDefault="00A91DBF" w:rsidP="00A91DBF">
      <w:pPr>
        <w:pStyle w:val="ListParagraph"/>
        <w:numPr>
          <w:ilvl w:val="0"/>
          <w:numId w:val="26"/>
        </w:numPr>
        <w:rPr>
          <w:rFonts w:ascii="Arial" w:hAnsi="Arial" w:cs="Arial"/>
        </w:rPr>
      </w:pPr>
      <w:r>
        <w:rPr>
          <w:rFonts w:ascii="Arial" w:hAnsi="Arial" w:cs="Arial"/>
        </w:rPr>
        <w:t>The school has a current subscription to the White Rose premium resources</w:t>
      </w:r>
      <w:r w:rsidR="000562C6">
        <w:rPr>
          <w:rFonts w:ascii="Arial" w:hAnsi="Arial" w:cs="Arial"/>
        </w:rPr>
        <w:t xml:space="preserve"> </w:t>
      </w:r>
      <w:r>
        <w:rPr>
          <w:rFonts w:ascii="Arial" w:hAnsi="Arial" w:cs="Arial"/>
        </w:rPr>
        <w:t xml:space="preserve">for all staff </w:t>
      </w:r>
      <w:r w:rsidR="000562C6">
        <w:rPr>
          <w:rFonts w:ascii="Arial" w:hAnsi="Arial" w:cs="Arial"/>
        </w:rPr>
        <w:t>which offers schemes of work, teaching videos, courses and mastery resources.</w:t>
      </w:r>
    </w:p>
    <w:p w14:paraId="2F4979F0" w14:textId="77777777" w:rsidR="004C45AA" w:rsidRDefault="004C45AA" w:rsidP="004C45AA">
      <w:pPr>
        <w:rPr>
          <w:rFonts w:ascii="Arial" w:hAnsi="Arial" w:cs="Arial"/>
        </w:rPr>
      </w:pPr>
    </w:p>
    <w:p w14:paraId="446876BB" w14:textId="1AF4E467" w:rsidR="004C45AA" w:rsidRPr="0069757B" w:rsidRDefault="004C45AA" w:rsidP="004C45AA">
      <w:pPr>
        <w:rPr>
          <w:rFonts w:ascii="Arial" w:hAnsi="Arial" w:cs="Arial"/>
          <w:b/>
          <w:u w:val="single"/>
        </w:rPr>
      </w:pPr>
      <w:r w:rsidRPr="001912C8">
        <w:rPr>
          <w:rFonts w:ascii="Arial" w:hAnsi="Arial" w:cs="Arial"/>
          <w:b/>
          <w:u w:val="single"/>
        </w:rPr>
        <w:t>How this Subject Works Alongside Others</w:t>
      </w:r>
    </w:p>
    <w:p w14:paraId="45194D1A" w14:textId="77777777" w:rsidR="004C45AA" w:rsidRDefault="004C45AA" w:rsidP="004C45AA">
      <w:pPr>
        <w:rPr>
          <w:rFonts w:ascii="Arial" w:hAnsi="Arial" w:cs="Arial"/>
        </w:rPr>
      </w:pPr>
    </w:p>
    <w:p w14:paraId="1E2BB66B" w14:textId="1606600E" w:rsidR="004C45AA" w:rsidRPr="00DE4C0C" w:rsidRDefault="004C45AA" w:rsidP="00DE4C0C">
      <w:pPr>
        <w:pStyle w:val="ListParagraph"/>
        <w:numPr>
          <w:ilvl w:val="0"/>
          <w:numId w:val="29"/>
        </w:numPr>
        <w:rPr>
          <w:rFonts w:ascii="Arial" w:hAnsi="Arial" w:cs="Arial"/>
        </w:rPr>
      </w:pPr>
      <w:r>
        <w:rPr>
          <w:rFonts w:ascii="Arial" w:hAnsi="Arial" w:cs="Arial"/>
        </w:rPr>
        <w:t>Where possible</w:t>
      </w:r>
      <w:r w:rsidR="007403A8">
        <w:rPr>
          <w:rFonts w:ascii="Arial" w:hAnsi="Arial" w:cs="Arial"/>
        </w:rPr>
        <w:t>,</w:t>
      </w:r>
      <w:r>
        <w:rPr>
          <w:rFonts w:ascii="Arial" w:hAnsi="Arial" w:cs="Arial"/>
        </w:rPr>
        <w:t xml:space="preserve"> cross curricular links are made </w:t>
      </w:r>
      <w:r w:rsidR="00DE4C0C">
        <w:rPr>
          <w:rFonts w:ascii="Arial" w:hAnsi="Arial" w:cs="Arial"/>
        </w:rPr>
        <w:t xml:space="preserve">in topics </w:t>
      </w:r>
      <w:r>
        <w:rPr>
          <w:rFonts w:ascii="Arial" w:hAnsi="Arial" w:cs="Arial"/>
        </w:rPr>
        <w:t xml:space="preserve">with </w:t>
      </w:r>
      <w:r w:rsidR="00116328">
        <w:rPr>
          <w:rFonts w:ascii="Arial" w:hAnsi="Arial" w:cs="Arial"/>
        </w:rPr>
        <w:t>maths</w:t>
      </w:r>
      <w:r>
        <w:rPr>
          <w:rFonts w:ascii="Arial" w:hAnsi="Arial" w:cs="Arial"/>
        </w:rPr>
        <w:t xml:space="preserve">. </w:t>
      </w:r>
      <w:r w:rsidR="00DE4C0C">
        <w:rPr>
          <w:rFonts w:ascii="Arial" w:hAnsi="Arial" w:cs="Arial"/>
        </w:rPr>
        <w:t xml:space="preserve">Examples of this include art work that focuses on the use of shapes and lines, measuring and calculating </w:t>
      </w:r>
      <w:r w:rsidR="00A91DBF">
        <w:rPr>
          <w:rFonts w:ascii="Arial" w:hAnsi="Arial" w:cs="Arial"/>
        </w:rPr>
        <w:t>the cost of ingredients</w:t>
      </w:r>
      <w:r w:rsidR="00DE4C0C">
        <w:rPr>
          <w:rFonts w:ascii="Arial" w:hAnsi="Arial" w:cs="Arial"/>
        </w:rPr>
        <w:t xml:space="preserve"> in DT lessons </w:t>
      </w:r>
      <w:r w:rsidR="00E86708">
        <w:rPr>
          <w:rFonts w:ascii="Arial" w:hAnsi="Arial" w:cs="Arial"/>
        </w:rPr>
        <w:t>and</w:t>
      </w:r>
      <w:r w:rsidR="00DE4C0C">
        <w:rPr>
          <w:rFonts w:ascii="Arial" w:hAnsi="Arial" w:cs="Arial"/>
        </w:rPr>
        <w:t xml:space="preserve"> </w:t>
      </w:r>
      <w:r w:rsidR="00E86708">
        <w:rPr>
          <w:rFonts w:ascii="Arial" w:hAnsi="Arial" w:cs="Arial"/>
        </w:rPr>
        <w:t>analysing</w:t>
      </w:r>
      <w:r w:rsidR="00DE4C0C">
        <w:rPr>
          <w:rFonts w:ascii="Arial" w:hAnsi="Arial" w:cs="Arial"/>
        </w:rPr>
        <w:t xml:space="preserve"> graphs in </w:t>
      </w:r>
      <w:r w:rsidR="00E44AD9">
        <w:rPr>
          <w:rFonts w:ascii="Arial" w:hAnsi="Arial" w:cs="Arial"/>
        </w:rPr>
        <w:t>science</w:t>
      </w:r>
      <w:r w:rsidR="00A91DBF">
        <w:rPr>
          <w:rFonts w:ascii="Arial" w:hAnsi="Arial" w:cs="Arial"/>
        </w:rPr>
        <w:t xml:space="preserve"> lessons</w:t>
      </w:r>
      <w:r w:rsidR="00DE4C0C">
        <w:rPr>
          <w:rFonts w:ascii="Arial" w:hAnsi="Arial" w:cs="Arial"/>
        </w:rPr>
        <w:t xml:space="preserve">. </w:t>
      </w:r>
    </w:p>
    <w:p w14:paraId="76E68802" w14:textId="6066B5C8" w:rsidR="006628BC" w:rsidRDefault="00FE0CBF" w:rsidP="0036031B">
      <w:pPr>
        <w:pStyle w:val="ListParagraph"/>
        <w:numPr>
          <w:ilvl w:val="0"/>
          <w:numId w:val="29"/>
        </w:numPr>
        <w:rPr>
          <w:rFonts w:ascii="Arial" w:hAnsi="Arial" w:cs="Arial"/>
        </w:rPr>
      </w:pPr>
      <w:r w:rsidRPr="00FE0CBF">
        <w:rPr>
          <w:rFonts w:ascii="Arial" w:hAnsi="Arial" w:cs="Arial"/>
        </w:rPr>
        <w:t xml:space="preserve">We aim to develop children’s </w:t>
      </w:r>
      <w:r w:rsidR="001C67FC">
        <w:rPr>
          <w:rFonts w:ascii="Arial" w:hAnsi="Arial" w:cs="Arial"/>
        </w:rPr>
        <w:t xml:space="preserve">reasoning and problem-solving skills across the curriculum by planning opportunities for discussions </w:t>
      </w:r>
      <w:r w:rsidR="00A91DBF">
        <w:rPr>
          <w:rFonts w:ascii="Arial" w:hAnsi="Arial" w:cs="Arial"/>
        </w:rPr>
        <w:t>that</w:t>
      </w:r>
      <w:r w:rsidR="001C67FC">
        <w:rPr>
          <w:rFonts w:ascii="Arial" w:hAnsi="Arial" w:cs="Arial"/>
        </w:rPr>
        <w:t xml:space="preserve"> encourage them to explain their thinking</w:t>
      </w:r>
      <w:r w:rsidR="001C67FC" w:rsidRPr="001C67FC">
        <w:rPr>
          <w:rFonts w:ascii="Arial" w:hAnsi="Arial" w:cs="Arial"/>
        </w:rPr>
        <w:t xml:space="preserve"> </w:t>
      </w:r>
      <w:r w:rsidR="001C67FC">
        <w:rPr>
          <w:rFonts w:ascii="Arial" w:hAnsi="Arial" w:cs="Arial"/>
        </w:rPr>
        <w:t>which helps to develop their ability to reason in maths.</w:t>
      </w:r>
    </w:p>
    <w:p w14:paraId="593B0BAC" w14:textId="77777777" w:rsidR="00835AED" w:rsidRPr="00FE0CBF" w:rsidRDefault="00835AED" w:rsidP="00E44AD9">
      <w:pPr>
        <w:pStyle w:val="ListParagraph"/>
        <w:rPr>
          <w:rFonts w:ascii="Arial" w:hAnsi="Arial" w:cs="Arial"/>
        </w:rPr>
      </w:pPr>
    </w:p>
    <w:p w14:paraId="421A182D" w14:textId="43410E98" w:rsidR="006628BC" w:rsidRPr="006628BC" w:rsidRDefault="006628BC" w:rsidP="006628BC">
      <w:pPr>
        <w:rPr>
          <w:rFonts w:ascii="Arial" w:hAnsi="Arial" w:cs="Arial"/>
          <w:highlight w:val="yellow"/>
        </w:rPr>
      </w:pPr>
    </w:p>
    <w:p w14:paraId="31D9B1AA" w14:textId="0E57F84C" w:rsidR="006628BC" w:rsidRDefault="006628BC" w:rsidP="006628BC">
      <w:pPr>
        <w:rPr>
          <w:rFonts w:ascii="Arial" w:hAnsi="Arial" w:cs="Arial"/>
          <w:b/>
          <w:u w:val="single"/>
        </w:rPr>
      </w:pPr>
      <w:r w:rsidRPr="0034321F">
        <w:rPr>
          <w:rFonts w:ascii="Arial" w:hAnsi="Arial" w:cs="Arial"/>
          <w:b/>
          <w:u w:val="single"/>
        </w:rPr>
        <w:t>Early Years</w:t>
      </w:r>
      <w:r w:rsidRPr="006628BC">
        <w:rPr>
          <w:rFonts w:ascii="Arial" w:hAnsi="Arial" w:cs="Arial"/>
          <w:b/>
          <w:u w:val="single"/>
        </w:rPr>
        <w:t xml:space="preserve"> </w:t>
      </w:r>
    </w:p>
    <w:p w14:paraId="1C26DD45" w14:textId="77777777" w:rsidR="000E4E8C" w:rsidRDefault="000E4E8C" w:rsidP="006628BC">
      <w:pPr>
        <w:rPr>
          <w:rFonts w:ascii="Arial" w:hAnsi="Arial" w:cs="Arial"/>
          <w:b/>
          <w:u w:val="single"/>
        </w:rPr>
      </w:pPr>
    </w:p>
    <w:p w14:paraId="57B64070" w14:textId="71F61A23" w:rsidR="000E4E8C" w:rsidRPr="006D6630" w:rsidRDefault="000E4E8C" w:rsidP="006628BC">
      <w:pPr>
        <w:rPr>
          <w:rFonts w:ascii="Arial" w:hAnsi="Arial" w:cs="Arial"/>
        </w:rPr>
      </w:pPr>
      <w:r w:rsidRPr="006D6630">
        <w:rPr>
          <w:rFonts w:ascii="Arial" w:hAnsi="Arial" w:cs="Arial"/>
        </w:rPr>
        <w:t xml:space="preserve">In Early Years, </w:t>
      </w:r>
      <w:r w:rsidR="00246CAE">
        <w:rPr>
          <w:rFonts w:ascii="Arial" w:hAnsi="Arial" w:cs="Arial"/>
        </w:rPr>
        <w:t xml:space="preserve">maths is </w:t>
      </w:r>
      <w:r w:rsidR="0070120A">
        <w:rPr>
          <w:rFonts w:ascii="Arial" w:hAnsi="Arial" w:cs="Arial"/>
        </w:rPr>
        <w:t xml:space="preserve">predominately </w:t>
      </w:r>
      <w:r w:rsidR="00246CAE">
        <w:rPr>
          <w:rFonts w:ascii="Arial" w:hAnsi="Arial" w:cs="Arial"/>
        </w:rPr>
        <w:t>taught through separate lessons</w:t>
      </w:r>
      <w:r w:rsidR="0070120A">
        <w:rPr>
          <w:rFonts w:ascii="Arial" w:hAnsi="Arial" w:cs="Arial"/>
        </w:rPr>
        <w:t xml:space="preserve"> influenced by the White Rose scheme of learning</w:t>
      </w:r>
      <w:r w:rsidR="00246CAE">
        <w:rPr>
          <w:rFonts w:ascii="Arial" w:hAnsi="Arial" w:cs="Arial"/>
        </w:rPr>
        <w:t xml:space="preserve"> and </w:t>
      </w:r>
      <w:r w:rsidR="0070120A">
        <w:rPr>
          <w:rFonts w:ascii="Arial" w:hAnsi="Arial" w:cs="Arial"/>
        </w:rPr>
        <w:t>implemented throughout provision</w:t>
      </w:r>
      <w:r w:rsidR="00246CAE">
        <w:rPr>
          <w:rFonts w:ascii="Arial" w:hAnsi="Arial" w:cs="Arial"/>
        </w:rPr>
        <w:t xml:space="preserve">. </w:t>
      </w:r>
      <w:r w:rsidR="0070120A">
        <w:rPr>
          <w:rFonts w:ascii="Arial" w:hAnsi="Arial" w:cs="Arial"/>
        </w:rPr>
        <w:t>These focussed</w:t>
      </w:r>
      <w:r w:rsidR="00E86708">
        <w:rPr>
          <w:rFonts w:ascii="Arial" w:hAnsi="Arial" w:cs="Arial"/>
        </w:rPr>
        <w:t>,</w:t>
      </w:r>
      <w:r w:rsidR="0070120A">
        <w:rPr>
          <w:rFonts w:ascii="Arial" w:hAnsi="Arial" w:cs="Arial"/>
        </w:rPr>
        <w:t xml:space="preserve"> mastery-based teaching sessions ensure that children learn new concepts that can be demonstrated in their independent learning.</w:t>
      </w:r>
      <w:r w:rsidR="00A91DBF">
        <w:rPr>
          <w:rFonts w:ascii="Arial" w:hAnsi="Arial" w:cs="Arial"/>
        </w:rPr>
        <w:t xml:space="preserve"> </w:t>
      </w:r>
      <w:r w:rsidR="006D6630">
        <w:rPr>
          <w:rFonts w:ascii="Arial" w:hAnsi="Arial" w:cs="Arial"/>
        </w:rPr>
        <w:t xml:space="preserve">The Early Years Leader </w:t>
      </w:r>
      <w:r w:rsidR="0070120A">
        <w:rPr>
          <w:rFonts w:ascii="Arial" w:hAnsi="Arial" w:cs="Arial"/>
        </w:rPr>
        <w:t>follows the long</w:t>
      </w:r>
      <w:r w:rsidR="00E86708">
        <w:rPr>
          <w:rFonts w:ascii="Arial" w:hAnsi="Arial" w:cs="Arial"/>
        </w:rPr>
        <w:t>-</w:t>
      </w:r>
      <w:r w:rsidR="0070120A">
        <w:rPr>
          <w:rFonts w:ascii="Arial" w:hAnsi="Arial" w:cs="Arial"/>
        </w:rPr>
        <w:t xml:space="preserve">term overview for </w:t>
      </w:r>
      <w:r w:rsidR="0034321F">
        <w:rPr>
          <w:rFonts w:ascii="Arial" w:hAnsi="Arial" w:cs="Arial"/>
        </w:rPr>
        <w:t>their class</w:t>
      </w:r>
      <w:r w:rsidR="006D6630">
        <w:rPr>
          <w:rFonts w:ascii="Arial" w:hAnsi="Arial" w:cs="Arial"/>
        </w:rPr>
        <w:t xml:space="preserve"> </w:t>
      </w:r>
      <w:r w:rsidR="0034321F">
        <w:rPr>
          <w:rFonts w:ascii="Arial" w:hAnsi="Arial" w:cs="Arial"/>
        </w:rPr>
        <w:t>and will use appropriate scaffolds and resources to support these plans</w:t>
      </w:r>
      <w:r w:rsidR="006D6630">
        <w:rPr>
          <w:rFonts w:ascii="Arial" w:hAnsi="Arial" w:cs="Arial"/>
        </w:rPr>
        <w:t>.</w:t>
      </w:r>
      <w:r w:rsidR="006D6630" w:rsidRPr="006D6630">
        <w:rPr>
          <w:rFonts w:ascii="Arial" w:hAnsi="Arial" w:cs="Arial"/>
        </w:rPr>
        <w:t xml:space="preserve"> We anticipate seeing </w:t>
      </w:r>
      <w:r w:rsidR="0034321F">
        <w:rPr>
          <w:rFonts w:ascii="Arial" w:hAnsi="Arial" w:cs="Arial"/>
        </w:rPr>
        <w:t>maths</w:t>
      </w:r>
      <w:r w:rsidR="006D6630" w:rsidRPr="006D6630">
        <w:rPr>
          <w:rFonts w:ascii="Arial" w:hAnsi="Arial" w:cs="Arial"/>
        </w:rPr>
        <w:t xml:space="preserve"> in Early Years through the fol</w:t>
      </w:r>
      <w:r w:rsidR="006D6630">
        <w:rPr>
          <w:rFonts w:ascii="Arial" w:hAnsi="Arial" w:cs="Arial"/>
        </w:rPr>
        <w:t xml:space="preserve">lowing areas and specific goals:  </w:t>
      </w:r>
    </w:p>
    <w:p w14:paraId="3585490E" w14:textId="77777777" w:rsidR="006D6630" w:rsidRDefault="006D6630" w:rsidP="006628BC">
      <w:pPr>
        <w:rPr>
          <w:rFonts w:ascii="Arial" w:hAnsi="Arial" w:cs="Arial"/>
          <w:b/>
          <w:u w:val="single"/>
        </w:rPr>
      </w:pPr>
    </w:p>
    <w:p w14:paraId="092FC6A1" w14:textId="77777777" w:rsidR="006D6630" w:rsidRDefault="006D6630" w:rsidP="006628BC">
      <w:pPr>
        <w:rPr>
          <w:rFonts w:ascii="Arial" w:hAnsi="Arial" w:cs="Arial"/>
          <w:b/>
          <w:u w:val="single"/>
        </w:rPr>
      </w:pPr>
    </w:p>
    <w:tbl>
      <w:tblPr>
        <w:tblStyle w:val="TableGrid"/>
        <w:tblW w:w="0" w:type="auto"/>
        <w:tblLook w:val="04A0" w:firstRow="1" w:lastRow="0" w:firstColumn="1" w:lastColumn="0" w:noHBand="0" w:noVBand="1"/>
      </w:tblPr>
      <w:tblGrid>
        <w:gridCol w:w="1884"/>
        <w:gridCol w:w="8738"/>
      </w:tblGrid>
      <w:tr w:rsidR="000E4E8C" w14:paraId="38B7E308" w14:textId="77777777" w:rsidTr="000E4E8C">
        <w:tc>
          <w:tcPr>
            <w:tcW w:w="1884" w:type="dxa"/>
          </w:tcPr>
          <w:p w14:paraId="43DCED16" w14:textId="77777777" w:rsidR="000E4E8C" w:rsidRPr="000E4E8C" w:rsidRDefault="000E4E8C" w:rsidP="000E4E8C">
            <w:pPr>
              <w:pStyle w:val="NormalWeb"/>
              <w:rPr>
                <w:rFonts w:ascii="Arial" w:eastAsiaTheme="minorEastAsia" w:hAnsi="Arial" w:cs="Arial"/>
                <w:sz w:val="24"/>
                <w:szCs w:val="24"/>
              </w:rPr>
            </w:pPr>
            <w:r w:rsidRPr="000E4E8C">
              <w:rPr>
                <w:rFonts w:ascii="Arial" w:eastAsiaTheme="minorEastAsia" w:hAnsi="Arial" w:cs="Arial"/>
                <w:sz w:val="24"/>
                <w:szCs w:val="24"/>
              </w:rPr>
              <w:lastRenderedPageBreak/>
              <w:t xml:space="preserve">Communication and Language </w:t>
            </w:r>
          </w:p>
          <w:p w14:paraId="6D645AD3" w14:textId="77777777" w:rsidR="000E4E8C" w:rsidRPr="000E4E8C" w:rsidRDefault="000E4E8C" w:rsidP="006628BC">
            <w:pPr>
              <w:rPr>
                <w:rFonts w:ascii="Arial" w:eastAsiaTheme="minorEastAsia" w:hAnsi="Arial" w:cs="Arial"/>
                <w:sz w:val="24"/>
                <w:szCs w:val="24"/>
              </w:rPr>
            </w:pPr>
          </w:p>
        </w:tc>
        <w:tc>
          <w:tcPr>
            <w:tcW w:w="8738" w:type="dxa"/>
          </w:tcPr>
          <w:p w14:paraId="59E2FF89" w14:textId="77777777" w:rsidR="000E4E8C" w:rsidRPr="000E4E8C" w:rsidRDefault="000E4E8C" w:rsidP="000E4E8C">
            <w:pPr>
              <w:pStyle w:val="NormalWeb"/>
              <w:numPr>
                <w:ilvl w:val="0"/>
                <w:numId w:val="30"/>
              </w:numPr>
              <w:rPr>
                <w:rFonts w:ascii="Arial" w:eastAsiaTheme="minorEastAsia" w:hAnsi="Arial" w:cs="Arial"/>
                <w:sz w:val="24"/>
                <w:szCs w:val="24"/>
              </w:rPr>
            </w:pPr>
            <w:r w:rsidRPr="000E4E8C">
              <w:rPr>
                <w:rFonts w:ascii="Arial" w:eastAsiaTheme="minorEastAsia" w:hAnsi="Arial" w:cs="Arial"/>
                <w:sz w:val="24"/>
                <w:szCs w:val="24"/>
              </w:rPr>
              <w:t xml:space="preserve">Listen attentively and respond to what they hear with relevant questions, comments and actions when being read to and during whole class discussions and small group interactions; </w:t>
            </w:r>
          </w:p>
          <w:p w14:paraId="74720BB9" w14:textId="77777777" w:rsidR="000E4E8C" w:rsidRPr="000E4E8C" w:rsidRDefault="000E4E8C" w:rsidP="000E4E8C">
            <w:pPr>
              <w:pStyle w:val="NormalWeb"/>
              <w:numPr>
                <w:ilvl w:val="0"/>
                <w:numId w:val="30"/>
              </w:numPr>
              <w:rPr>
                <w:rFonts w:ascii="Arial" w:eastAsiaTheme="minorEastAsia" w:hAnsi="Arial" w:cs="Arial"/>
                <w:sz w:val="24"/>
                <w:szCs w:val="24"/>
              </w:rPr>
            </w:pPr>
            <w:r w:rsidRPr="000E4E8C">
              <w:rPr>
                <w:rFonts w:ascii="Arial" w:eastAsiaTheme="minorEastAsia" w:hAnsi="Arial" w:cs="Arial"/>
                <w:sz w:val="24"/>
                <w:szCs w:val="24"/>
              </w:rPr>
              <w:t xml:space="preserve">Make comments about what they have heard and ask questions to clarify their understanding; </w:t>
            </w:r>
          </w:p>
          <w:p w14:paraId="5638BA0F" w14:textId="77777777" w:rsidR="000E4E8C" w:rsidRPr="000E4E8C" w:rsidRDefault="000E4E8C" w:rsidP="000E4E8C">
            <w:pPr>
              <w:pStyle w:val="NormalWeb"/>
              <w:numPr>
                <w:ilvl w:val="0"/>
                <w:numId w:val="30"/>
              </w:numPr>
              <w:rPr>
                <w:rFonts w:ascii="Arial" w:eastAsiaTheme="minorEastAsia" w:hAnsi="Arial" w:cs="Arial"/>
                <w:sz w:val="24"/>
                <w:szCs w:val="24"/>
              </w:rPr>
            </w:pPr>
            <w:r w:rsidRPr="000E4E8C">
              <w:rPr>
                <w:rFonts w:ascii="Arial" w:eastAsiaTheme="minorEastAsia" w:hAnsi="Arial" w:cs="Arial"/>
                <w:sz w:val="24"/>
                <w:szCs w:val="24"/>
              </w:rPr>
              <w:t xml:space="preserve">Hold conversation when engaged in back-and-forth exchanges with their teacher and peers. </w:t>
            </w:r>
          </w:p>
          <w:p w14:paraId="19E2103E" w14:textId="77777777" w:rsidR="000E4E8C" w:rsidRPr="000E4E8C" w:rsidRDefault="000E4E8C" w:rsidP="000E4E8C">
            <w:pPr>
              <w:pStyle w:val="NormalWeb"/>
              <w:numPr>
                <w:ilvl w:val="0"/>
                <w:numId w:val="30"/>
              </w:numPr>
              <w:rPr>
                <w:rFonts w:ascii="Arial" w:eastAsiaTheme="minorEastAsia" w:hAnsi="Arial" w:cs="Arial"/>
                <w:sz w:val="24"/>
                <w:szCs w:val="24"/>
              </w:rPr>
            </w:pPr>
            <w:r w:rsidRPr="000E4E8C">
              <w:rPr>
                <w:rFonts w:ascii="Arial" w:eastAsiaTheme="minorEastAsia" w:hAnsi="Arial" w:cs="Arial"/>
                <w:sz w:val="24"/>
                <w:szCs w:val="24"/>
              </w:rPr>
              <w:t xml:space="preserve">Participate in small group, class and one-to-one discussions, offering their own ideas, using recently introduced vocabulary; </w:t>
            </w:r>
          </w:p>
          <w:p w14:paraId="1095CDED" w14:textId="77777777" w:rsidR="000E4E8C" w:rsidRPr="000E4E8C" w:rsidRDefault="000E4E8C" w:rsidP="000E4E8C">
            <w:pPr>
              <w:pStyle w:val="NormalWeb"/>
              <w:numPr>
                <w:ilvl w:val="0"/>
                <w:numId w:val="30"/>
              </w:numPr>
              <w:rPr>
                <w:rFonts w:ascii="Arial" w:eastAsiaTheme="minorEastAsia" w:hAnsi="Arial" w:cs="Arial"/>
                <w:sz w:val="24"/>
                <w:szCs w:val="24"/>
              </w:rPr>
            </w:pPr>
            <w:r w:rsidRPr="000E4E8C">
              <w:rPr>
                <w:rFonts w:ascii="Arial" w:eastAsiaTheme="minorEastAsia" w:hAnsi="Arial" w:cs="Arial"/>
                <w:sz w:val="24"/>
                <w:szCs w:val="24"/>
              </w:rPr>
              <w:t xml:space="preserve">Offer explanations for why things might happen, making use of recently introduced vocabulary from stories, non-fiction, rhymes and poems when appropriate; </w:t>
            </w:r>
          </w:p>
          <w:p w14:paraId="3DFD47CA" w14:textId="02EF344B" w:rsidR="000E4E8C" w:rsidRPr="000E4E8C" w:rsidRDefault="000E4E8C" w:rsidP="000E4E8C">
            <w:pPr>
              <w:pStyle w:val="NormalWeb"/>
              <w:numPr>
                <w:ilvl w:val="0"/>
                <w:numId w:val="30"/>
              </w:numPr>
              <w:rPr>
                <w:rFonts w:ascii="Arial" w:eastAsiaTheme="minorEastAsia" w:hAnsi="Arial" w:cs="Arial"/>
                <w:sz w:val="24"/>
                <w:szCs w:val="24"/>
              </w:rPr>
            </w:pPr>
            <w:r w:rsidRPr="000E4E8C">
              <w:rPr>
                <w:rFonts w:ascii="Arial" w:eastAsiaTheme="minorEastAsia" w:hAnsi="Arial" w:cs="Arial"/>
                <w:sz w:val="24"/>
                <w:szCs w:val="24"/>
              </w:rPr>
              <w:t xml:space="preserve">Express their ideas and feelings about their experiences using full sentences, including use of past, present, and future tenses and making use of conjunctions, with modelling </w:t>
            </w:r>
            <w:r>
              <w:rPr>
                <w:rFonts w:ascii="Arial" w:eastAsiaTheme="minorEastAsia" w:hAnsi="Arial" w:cs="Arial"/>
                <w:sz w:val="24"/>
                <w:szCs w:val="24"/>
              </w:rPr>
              <w:t>and support from their teacher.</w:t>
            </w:r>
          </w:p>
        </w:tc>
      </w:tr>
      <w:tr w:rsidR="000E4E8C" w14:paraId="1D1E4340" w14:textId="77777777" w:rsidTr="000E4E8C">
        <w:tc>
          <w:tcPr>
            <w:tcW w:w="1884" w:type="dxa"/>
          </w:tcPr>
          <w:p w14:paraId="018D6ACC" w14:textId="79256826" w:rsidR="000E4E8C" w:rsidRPr="000E4E8C" w:rsidRDefault="000E4E8C" w:rsidP="000E4E8C">
            <w:pPr>
              <w:pStyle w:val="NormalWeb"/>
              <w:rPr>
                <w:rFonts w:ascii="Arial" w:eastAsiaTheme="minorEastAsia" w:hAnsi="Arial" w:cs="Arial"/>
                <w:sz w:val="24"/>
                <w:szCs w:val="24"/>
              </w:rPr>
            </w:pPr>
            <w:r w:rsidRPr="000E4E8C">
              <w:rPr>
                <w:rFonts w:ascii="Arial" w:eastAsiaTheme="minorEastAsia" w:hAnsi="Arial" w:cs="Arial"/>
                <w:sz w:val="24"/>
                <w:szCs w:val="24"/>
              </w:rPr>
              <w:t xml:space="preserve">Personal, Social and Emotional Development </w:t>
            </w:r>
          </w:p>
        </w:tc>
        <w:tc>
          <w:tcPr>
            <w:tcW w:w="8738" w:type="dxa"/>
          </w:tcPr>
          <w:p w14:paraId="6726212D" w14:textId="77777777" w:rsidR="0034321F" w:rsidRPr="0034321F" w:rsidRDefault="0034321F" w:rsidP="0034321F">
            <w:pPr>
              <w:numPr>
                <w:ilvl w:val="0"/>
                <w:numId w:val="33"/>
              </w:numPr>
              <w:rPr>
                <w:rFonts w:ascii="Arial" w:hAnsi="Arial" w:cs="Arial"/>
                <w:sz w:val="24"/>
                <w:szCs w:val="24"/>
              </w:rPr>
            </w:pPr>
            <w:r w:rsidRPr="0034321F">
              <w:rPr>
                <w:rFonts w:ascii="Arial" w:hAnsi="Arial" w:cs="Arial"/>
                <w:sz w:val="24"/>
                <w:szCs w:val="24"/>
              </w:rPr>
              <w:t xml:space="preserve">Set and work towards simple goals, being able to wait for what they want and control their immediate impulses when appropriate; </w:t>
            </w:r>
          </w:p>
          <w:p w14:paraId="09286FC1" w14:textId="77777777" w:rsidR="000E4E8C" w:rsidRPr="0034321F" w:rsidRDefault="0034321F" w:rsidP="0034321F">
            <w:pPr>
              <w:pStyle w:val="NormalWeb"/>
              <w:numPr>
                <w:ilvl w:val="0"/>
                <w:numId w:val="33"/>
              </w:numPr>
              <w:rPr>
                <w:rFonts w:ascii="Arial" w:eastAsiaTheme="minorEastAsia" w:hAnsi="Arial" w:cs="Arial"/>
                <w:sz w:val="24"/>
                <w:szCs w:val="24"/>
              </w:rPr>
            </w:pPr>
            <w:r w:rsidRPr="0034321F">
              <w:rPr>
                <w:rFonts w:ascii="Arial" w:hAnsi="Arial" w:cs="Arial"/>
                <w:sz w:val="24"/>
                <w:szCs w:val="24"/>
              </w:rPr>
              <w:t>Give focused attention to what the teacher says, responding appropriately even when engaged in activity, and show an ability to follow instructions involving several ideas or actions.</w:t>
            </w:r>
          </w:p>
          <w:p w14:paraId="2946D320" w14:textId="3A9FDA65" w:rsidR="0034321F" w:rsidRPr="000E4E8C" w:rsidRDefault="0034321F" w:rsidP="0034321F">
            <w:pPr>
              <w:pStyle w:val="NormalWeb"/>
              <w:numPr>
                <w:ilvl w:val="0"/>
                <w:numId w:val="33"/>
              </w:numPr>
              <w:rPr>
                <w:rFonts w:ascii="Arial" w:eastAsiaTheme="minorEastAsia" w:hAnsi="Arial" w:cs="Arial"/>
                <w:sz w:val="24"/>
                <w:szCs w:val="24"/>
              </w:rPr>
            </w:pPr>
            <w:r w:rsidRPr="0034321F">
              <w:rPr>
                <w:rFonts w:ascii="Arial" w:hAnsi="Arial" w:cs="Arial"/>
                <w:sz w:val="24"/>
                <w:szCs w:val="24"/>
              </w:rPr>
              <w:t>Be confident to try new activities and show independence, resilience and perseverance in the face of challenge</w:t>
            </w:r>
            <w:r>
              <w:rPr>
                <w:rFonts w:ascii="Arial" w:hAnsi="Arial" w:cs="Arial"/>
                <w:sz w:val="24"/>
                <w:szCs w:val="24"/>
              </w:rPr>
              <w:t>.</w:t>
            </w:r>
          </w:p>
        </w:tc>
      </w:tr>
      <w:tr w:rsidR="000E4E8C" w14:paraId="3724A734" w14:textId="77777777" w:rsidTr="000E4E8C">
        <w:tc>
          <w:tcPr>
            <w:tcW w:w="1884" w:type="dxa"/>
          </w:tcPr>
          <w:p w14:paraId="41442E2B" w14:textId="7775C980" w:rsidR="000E4E8C" w:rsidRPr="000E4E8C" w:rsidRDefault="0034321F" w:rsidP="000E4E8C">
            <w:pPr>
              <w:pStyle w:val="NormalWeb"/>
              <w:rPr>
                <w:rFonts w:ascii="Arial" w:eastAsiaTheme="minorEastAsia" w:hAnsi="Arial" w:cs="Arial"/>
                <w:sz w:val="24"/>
                <w:szCs w:val="24"/>
              </w:rPr>
            </w:pPr>
            <w:r>
              <w:rPr>
                <w:rFonts w:ascii="Arial" w:eastAsiaTheme="minorEastAsia" w:hAnsi="Arial" w:cs="Arial"/>
                <w:sz w:val="24"/>
                <w:szCs w:val="24"/>
              </w:rPr>
              <w:t>Mathematics</w:t>
            </w:r>
          </w:p>
          <w:p w14:paraId="2D06BE50" w14:textId="77777777" w:rsidR="000E4E8C" w:rsidRPr="000E4E8C" w:rsidRDefault="000E4E8C" w:rsidP="006628BC">
            <w:pPr>
              <w:rPr>
                <w:rFonts w:ascii="Arial" w:eastAsiaTheme="minorEastAsia" w:hAnsi="Arial" w:cs="Arial"/>
                <w:sz w:val="24"/>
                <w:szCs w:val="24"/>
              </w:rPr>
            </w:pPr>
          </w:p>
        </w:tc>
        <w:tc>
          <w:tcPr>
            <w:tcW w:w="8738" w:type="dxa"/>
          </w:tcPr>
          <w:p w14:paraId="40A76A4C" w14:textId="21EBDC65" w:rsidR="0034321F" w:rsidRPr="0034321F" w:rsidRDefault="0034321F" w:rsidP="0034321F">
            <w:pPr>
              <w:rPr>
                <w:rFonts w:ascii="Arial" w:hAnsi="Arial" w:cs="Arial"/>
                <w:sz w:val="24"/>
              </w:rPr>
            </w:pPr>
            <w:r w:rsidRPr="0034321F">
              <w:rPr>
                <w:rFonts w:ascii="Arial" w:hAnsi="Arial" w:cs="Arial"/>
                <w:sz w:val="24"/>
              </w:rPr>
              <w:t>Number</w:t>
            </w:r>
          </w:p>
          <w:p w14:paraId="7C671328" w14:textId="2FBEAAB3" w:rsidR="0034321F" w:rsidRPr="0034321F" w:rsidRDefault="0034321F" w:rsidP="0034321F">
            <w:pPr>
              <w:numPr>
                <w:ilvl w:val="0"/>
                <w:numId w:val="35"/>
              </w:numPr>
              <w:rPr>
                <w:rFonts w:ascii="Arial" w:hAnsi="Arial" w:cs="Arial"/>
                <w:sz w:val="24"/>
              </w:rPr>
            </w:pPr>
            <w:r w:rsidRPr="0034321F">
              <w:rPr>
                <w:rFonts w:ascii="Arial" w:hAnsi="Arial" w:cs="Arial"/>
                <w:sz w:val="24"/>
              </w:rPr>
              <w:t xml:space="preserve">Have a deep understanding of number to 10, including the composition of each number; </w:t>
            </w:r>
          </w:p>
          <w:p w14:paraId="1956CDFC" w14:textId="77777777" w:rsidR="0034321F" w:rsidRPr="0034321F" w:rsidRDefault="0034321F" w:rsidP="0034321F">
            <w:pPr>
              <w:numPr>
                <w:ilvl w:val="0"/>
                <w:numId w:val="35"/>
              </w:numPr>
              <w:rPr>
                <w:rFonts w:ascii="Arial" w:hAnsi="Arial" w:cs="Arial"/>
                <w:sz w:val="24"/>
              </w:rPr>
            </w:pPr>
            <w:r w:rsidRPr="0034321F">
              <w:rPr>
                <w:rFonts w:ascii="Arial" w:hAnsi="Arial" w:cs="Arial"/>
                <w:sz w:val="24"/>
              </w:rPr>
              <w:t xml:space="preserve">Subitise (recognise quantities without counting) up to 5; </w:t>
            </w:r>
          </w:p>
          <w:p w14:paraId="3228F81E" w14:textId="77777777" w:rsidR="0034321F" w:rsidRPr="0034321F" w:rsidRDefault="0034321F" w:rsidP="0034321F">
            <w:pPr>
              <w:numPr>
                <w:ilvl w:val="0"/>
                <w:numId w:val="35"/>
              </w:numPr>
              <w:rPr>
                <w:rFonts w:ascii="Arial" w:hAnsi="Arial" w:cs="Arial"/>
                <w:sz w:val="24"/>
              </w:rPr>
            </w:pPr>
            <w:r w:rsidRPr="0034321F">
              <w:rPr>
                <w:rFonts w:ascii="Arial" w:hAnsi="Arial" w:cs="Arial"/>
                <w:sz w:val="24"/>
              </w:rPr>
              <w:t xml:space="preserve">Automatically recall (without reference to rhymes, counting or other aids) </w:t>
            </w:r>
          </w:p>
          <w:p w14:paraId="68C359E2" w14:textId="77777777" w:rsidR="0034321F" w:rsidRPr="0034321F" w:rsidRDefault="0034321F" w:rsidP="0034321F">
            <w:pPr>
              <w:ind w:left="360"/>
              <w:rPr>
                <w:rFonts w:ascii="Arial" w:hAnsi="Arial" w:cs="Arial"/>
                <w:sz w:val="24"/>
              </w:rPr>
            </w:pPr>
            <w:r w:rsidRPr="0034321F">
              <w:rPr>
                <w:rFonts w:ascii="Arial" w:hAnsi="Arial" w:cs="Arial"/>
                <w:sz w:val="24"/>
              </w:rPr>
              <w:t xml:space="preserve">number bonds up to 5 (including subtraction facts) and some number bonds to 10, including double facts. </w:t>
            </w:r>
          </w:p>
          <w:p w14:paraId="3CB669AA" w14:textId="77777777" w:rsidR="0034321F" w:rsidRPr="0034321F" w:rsidRDefault="0034321F" w:rsidP="0034321F">
            <w:pPr>
              <w:rPr>
                <w:rFonts w:ascii="Arial" w:hAnsi="Arial" w:cs="Arial"/>
                <w:sz w:val="24"/>
              </w:rPr>
            </w:pPr>
            <w:r w:rsidRPr="0034321F">
              <w:rPr>
                <w:rFonts w:ascii="Arial" w:hAnsi="Arial" w:cs="Arial"/>
                <w:sz w:val="24"/>
              </w:rPr>
              <w:t>Numerical Patterns</w:t>
            </w:r>
          </w:p>
          <w:p w14:paraId="3D006B56" w14:textId="77777777" w:rsidR="0034321F" w:rsidRPr="0034321F" w:rsidRDefault="0034321F" w:rsidP="0034321F">
            <w:pPr>
              <w:numPr>
                <w:ilvl w:val="0"/>
                <w:numId w:val="35"/>
              </w:numPr>
              <w:rPr>
                <w:rFonts w:ascii="Arial" w:hAnsi="Arial" w:cs="Arial"/>
                <w:sz w:val="24"/>
              </w:rPr>
            </w:pPr>
            <w:r w:rsidRPr="0034321F">
              <w:rPr>
                <w:rFonts w:ascii="Arial" w:hAnsi="Arial" w:cs="Arial"/>
                <w:sz w:val="24"/>
              </w:rPr>
              <w:t xml:space="preserve">Verbally count beyond 20, recognising the pattern of the counting system; </w:t>
            </w:r>
          </w:p>
          <w:p w14:paraId="54228E25" w14:textId="77777777" w:rsidR="0034321F" w:rsidRPr="0034321F" w:rsidRDefault="0034321F" w:rsidP="0034321F">
            <w:pPr>
              <w:numPr>
                <w:ilvl w:val="0"/>
                <w:numId w:val="35"/>
              </w:numPr>
              <w:rPr>
                <w:rFonts w:ascii="Arial" w:hAnsi="Arial" w:cs="Arial"/>
                <w:sz w:val="24"/>
              </w:rPr>
            </w:pPr>
            <w:r w:rsidRPr="0034321F">
              <w:rPr>
                <w:rFonts w:ascii="Arial" w:hAnsi="Arial" w:cs="Arial"/>
                <w:sz w:val="24"/>
              </w:rPr>
              <w:t xml:space="preserve">Compare quantities up to 10 in different contexts, recognising when one quantity is greater than, less than or the same as the other quantity; </w:t>
            </w:r>
          </w:p>
          <w:p w14:paraId="76BFCCE7" w14:textId="02EC60AF" w:rsidR="000E4E8C" w:rsidRPr="0034321F" w:rsidRDefault="0034321F" w:rsidP="0034321F">
            <w:pPr>
              <w:numPr>
                <w:ilvl w:val="0"/>
                <w:numId w:val="35"/>
              </w:numPr>
            </w:pPr>
            <w:r w:rsidRPr="0034321F">
              <w:rPr>
                <w:rFonts w:ascii="Arial" w:hAnsi="Arial" w:cs="Arial"/>
                <w:sz w:val="24"/>
              </w:rPr>
              <w:t>Explore and represent patterns within numbers up to 10, including evens and odds, double facts and how quantities can be distributed equally.</w:t>
            </w:r>
            <w:r w:rsidRPr="0034321F">
              <w:rPr>
                <w:sz w:val="24"/>
              </w:rPr>
              <w:t xml:space="preserve"> </w:t>
            </w:r>
          </w:p>
        </w:tc>
      </w:tr>
    </w:tbl>
    <w:p w14:paraId="6E48CEEB" w14:textId="77777777" w:rsidR="003215EF" w:rsidRDefault="003215EF" w:rsidP="003215EF">
      <w:pPr>
        <w:rPr>
          <w:rFonts w:ascii="Arial" w:hAnsi="Arial" w:cs="Arial"/>
        </w:rPr>
      </w:pPr>
    </w:p>
    <w:p w14:paraId="3230AA9F" w14:textId="0AD516D8" w:rsidR="003215EF" w:rsidRPr="0069757B" w:rsidRDefault="003215EF" w:rsidP="0069757B">
      <w:pPr>
        <w:jc w:val="center"/>
        <w:rPr>
          <w:rFonts w:ascii="Arial" w:hAnsi="Arial" w:cs="Arial"/>
          <w:b/>
          <w:color w:val="FF0000"/>
          <w:u w:val="single"/>
        </w:rPr>
      </w:pPr>
      <w:r w:rsidRPr="0069757B">
        <w:rPr>
          <w:rFonts w:ascii="Arial" w:hAnsi="Arial" w:cs="Arial"/>
          <w:b/>
          <w:color w:val="FF0000"/>
          <w:u w:val="single"/>
        </w:rPr>
        <w:t>Impact</w:t>
      </w:r>
      <w:r w:rsidR="00AD32D5" w:rsidRPr="0069757B">
        <w:rPr>
          <w:rFonts w:ascii="Arial" w:hAnsi="Arial" w:cs="Arial"/>
          <w:b/>
          <w:color w:val="FF0000"/>
          <w:u w:val="single"/>
        </w:rPr>
        <w:t xml:space="preserve"> of our Curriculum</w:t>
      </w:r>
    </w:p>
    <w:p w14:paraId="100E6138" w14:textId="77777777" w:rsidR="003215EF" w:rsidRDefault="003215EF" w:rsidP="003215EF">
      <w:pPr>
        <w:rPr>
          <w:rFonts w:ascii="Arial" w:hAnsi="Arial" w:cs="Arial"/>
        </w:rPr>
      </w:pPr>
    </w:p>
    <w:p w14:paraId="372708D4" w14:textId="5A50CE30" w:rsidR="003215EF" w:rsidRPr="0069757B" w:rsidRDefault="003215EF" w:rsidP="003215EF">
      <w:pPr>
        <w:rPr>
          <w:rFonts w:ascii="Arial" w:hAnsi="Arial" w:cs="Arial"/>
          <w:b/>
          <w:u w:val="single"/>
        </w:rPr>
      </w:pPr>
      <w:r w:rsidRPr="00E86708">
        <w:rPr>
          <w:rFonts w:ascii="Arial" w:hAnsi="Arial" w:cs="Arial"/>
          <w:b/>
          <w:u w:val="single"/>
        </w:rPr>
        <w:t>Assessment and Progression</w:t>
      </w:r>
    </w:p>
    <w:p w14:paraId="35D6B21E" w14:textId="77777777" w:rsidR="00AD32D5" w:rsidRDefault="00AD32D5" w:rsidP="003215EF">
      <w:pPr>
        <w:rPr>
          <w:rFonts w:ascii="Arial" w:hAnsi="Arial" w:cs="Arial"/>
        </w:rPr>
      </w:pPr>
    </w:p>
    <w:p w14:paraId="65B81AD2" w14:textId="77777777" w:rsidR="00E86708" w:rsidRDefault="00E86708" w:rsidP="00E86708">
      <w:pPr>
        <w:pStyle w:val="ListParagraph"/>
        <w:numPr>
          <w:ilvl w:val="0"/>
          <w:numId w:val="27"/>
        </w:numPr>
        <w:rPr>
          <w:rFonts w:ascii="Arial" w:hAnsi="Arial" w:cs="Arial"/>
        </w:rPr>
      </w:pPr>
      <w:r>
        <w:rPr>
          <w:rFonts w:ascii="Arial" w:hAnsi="Arial" w:cs="Arial"/>
        </w:rPr>
        <w:t xml:space="preserve">Staff complete formative assessments regularly through discussions, marking and observations which helps to inform planning, interventions and the deployment of staff. Some learning journeys may start with a problem to solve which helps to identify children’s prior knowledge before a domain is taught. </w:t>
      </w:r>
    </w:p>
    <w:p w14:paraId="62E9E339" w14:textId="27BA360B" w:rsidR="00E86708" w:rsidRDefault="00E86708" w:rsidP="00E86708">
      <w:pPr>
        <w:pStyle w:val="ListParagraph"/>
        <w:numPr>
          <w:ilvl w:val="0"/>
          <w:numId w:val="27"/>
        </w:numPr>
        <w:rPr>
          <w:rFonts w:ascii="Arial" w:hAnsi="Arial" w:cs="Arial"/>
        </w:rPr>
      </w:pPr>
      <w:r>
        <w:rPr>
          <w:rFonts w:ascii="Arial" w:hAnsi="Arial" w:cs="Arial"/>
        </w:rPr>
        <w:t xml:space="preserve">At the end of Key Stage One and Two, children participate in the SATs assessments. Children prepare for this throughout the year with practise questions and results are analysed by teachers and the subject leader to inform medium and long-term plans. </w:t>
      </w:r>
      <w:r w:rsidR="00056D14">
        <w:rPr>
          <w:rFonts w:ascii="Arial" w:hAnsi="Arial" w:cs="Arial"/>
        </w:rPr>
        <w:t xml:space="preserve">Although KS1 SATs are no longer a legal requirement, these are still used in our school to support teacher assessments and prepare them for future summative assessments. </w:t>
      </w:r>
    </w:p>
    <w:p w14:paraId="2E906FB5" w14:textId="5FDF4825" w:rsidR="00E86708" w:rsidRDefault="00E86708" w:rsidP="00E86708">
      <w:pPr>
        <w:pStyle w:val="ListParagraph"/>
        <w:numPr>
          <w:ilvl w:val="0"/>
          <w:numId w:val="27"/>
        </w:numPr>
        <w:rPr>
          <w:rFonts w:ascii="Arial" w:hAnsi="Arial" w:cs="Arial"/>
        </w:rPr>
      </w:pPr>
      <w:r>
        <w:rPr>
          <w:rFonts w:ascii="Arial" w:hAnsi="Arial" w:cs="Arial"/>
        </w:rPr>
        <w:t xml:space="preserve">All classes complete regular summative assessments which informs future planning and interventions. </w:t>
      </w:r>
    </w:p>
    <w:p w14:paraId="41BEE1FD" w14:textId="77777777" w:rsidR="00E86708" w:rsidRDefault="00E86708" w:rsidP="00E86708">
      <w:pPr>
        <w:pStyle w:val="ListParagraph"/>
        <w:numPr>
          <w:ilvl w:val="0"/>
          <w:numId w:val="27"/>
        </w:numPr>
        <w:rPr>
          <w:rFonts w:ascii="Arial" w:hAnsi="Arial" w:cs="Arial"/>
        </w:rPr>
      </w:pPr>
      <w:r>
        <w:rPr>
          <w:rFonts w:ascii="Arial" w:hAnsi="Arial" w:cs="Arial"/>
        </w:rPr>
        <w:lastRenderedPageBreak/>
        <w:t xml:space="preserve">Teachers input data throughout the year which is then analysed by the subject leader who offers support for planning in the weaker areas of the curriculum. </w:t>
      </w:r>
    </w:p>
    <w:p w14:paraId="6F8A76D1" w14:textId="77777777" w:rsidR="003215EF" w:rsidRDefault="003215EF" w:rsidP="003215EF">
      <w:pPr>
        <w:rPr>
          <w:rFonts w:ascii="Arial" w:hAnsi="Arial" w:cs="Arial"/>
        </w:rPr>
      </w:pPr>
    </w:p>
    <w:p w14:paraId="64B09938" w14:textId="1CA0E853" w:rsidR="003215EF" w:rsidRPr="0069757B" w:rsidRDefault="00CE521E" w:rsidP="003215EF">
      <w:pPr>
        <w:rPr>
          <w:rFonts w:ascii="Arial" w:hAnsi="Arial" w:cs="Arial"/>
          <w:b/>
          <w:u w:val="single"/>
        </w:rPr>
      </w:pPr>
      <w:r w:rsidRPr="00FF4E95">
        <w:rPr>
          <w:rFonts w:ascii="Arial" w:hAnsi="Arial" w:cs="Arial"/>
          <w:b/>
          <w:u w:val="single"/>
        </w:rPr>
        <w:t>Monitoring and</w:t>
      </w:r>
      <w:r w:rsidR="00AD32D5" w:rsidRPr="00FF4E95">
        <w:rPr>
          <w:rFonts w:ascii="Arial" w:hAnsi="Arial" w:cs="Arial"/>
          <w:b/>
          <w:u w:val="single"/>
        </w:rPr>
        <w:t xml:space="preserve"> </w:t>
      </w:r>
      <w:r w:rsidR="003215EF" w:rsidRPr="00FF4E95">
        <w:rPr>
          <w:rFonts w:ascii="Arial" w:hAnsi="Arial" w:cs="Arial"/>
          <w:b/>
          <w:u w:val="single"/>
        </w:rPr>
        <w:t>Pupil Voice</w:t>
      </w:r>
    </w:p>
    <w:p w14:paraId="25B83177" w14:textId="77777777" w:rsidR="003215EF" w:rsidRPr="00CA213B" w:rsidRDefault="003215EF" w:rsidP="003215EF">
      <w:pPr>
        <w:pStyle w:val="ListParagraph"/>
        <w:rPr>
          <w:rFonts w:ascii="Arial" w:hAnsi="Arial" w:cs="Arial"/>
        </w:rPr>
      </w:pPr>
    </w:p>
    <w:p w14:paraId="006D5C31" w14:textId="77777777" w:rsidR="00E86708" w:rsidRPr="00CE521E" w:rsidRDefault="00E86708" w:rsidP="00E86708">
      <w:pPr>
        <w:pStyle w:val="ListParagraph"/>
        <w:numPr>
          <w:ilvl w:val="0"/>
          <w:numId w:val="28"/>
        </w:numPr>
        <w:rPr>
          <w:rFonts w:ascii="Arial" w:hAnsi="Arial" w:cs="Arial"/>
        </w:rPr>
      </w:pPr>
      <w:r w:rsidRPr="00CE521E">
        <w:rPr>
          <w:rFonts w:ascii="Arial" w:hAnsi="Arial" w:cs="Arial"/>
        </w:rPr>
        <w:t xml:space="preserve">Subject leaders evaluate the understanding of </w:t>
      </w:r>
      <w:r>
        <w:rPr>
          <w:rFonts w:ascii="Arial" w:hAnsi="Arial" w:cs="Arial"/>
        </w:rPr>
        <w:t>maths concepts and vocabulary</w:t>
      </w:r>
      <w:r w:rsidRPr="00CE521E">
        <w:rPr>
          <w:rFonts w:ascii="Arial" w:hAnsi="Arial" w:cs="Arial"/>
        </w:rPr>
        <w:t xml:space="preserve"> through pupil voice of different groups of children and abilities. </w:t>
      </w:r>
      <w:r>
        <w:rPr>
          <w:rFonts w:ascii="Arial" w:hAnsi="Arial" w:cs="Arial"/>
        </w:rPr>
        <w:t xml:space="preserve">This may be done through observations, lesson drop ins or pupil interviews which </w:t>
      </w:r>
      <w:r w:rsidRPr="00CE521E">
        <w:rPr>
          <w:rFonts w:ascii="Arial" w:hAnsi="Arial" w:cs="Arial"/>
        </w:rPr>
        <w:t>supports the subject leaders</w:t>
      </w:r>
      <w:r>
        <w:rPr>
          <w:rFonts w:ascii="Arial" w:hAnsi="Arial" w:cs="Arial"/>
        </w:rPr>
        <w:t>’</w:t>
      </w:r>
      <w:r w:rsidRPr="00CE521E">
        <w:rPr>
          <w:rFonts w:ascii="Arial" w:hAnsi="Arial" w:cs="Arial"/>
        </w:rPr>
        <w:t xml:space="preserve"> evaluation of the subject. </w:t>
      </w:r>
    </w:p>
    <w:p w14:paraId="7E768549" w14:textId="4D187204" w:rsidR="00E86708" w:rsidRDefault="00E86708" w:rsidP="00E86708">
      <w:pPr>
        <w:pStyle w:val="ListParagraph"/>
        <w:numPr>
          <w:ilvl w:val="0"/>
          <w:numId w:val="28"/>
        </w:numPr>
        <w:rPr>
          <w:rFonts w:ascii="Arial" w:hAnsi="Arial" w:cs="Arial"/>
        </w:rPr>
      </w:pPr>
      <w:r w:rsidRPr="00CE521E">
        <w:rPr>
          <w:rFonts w:ascii="Arial" w:hAnsi="Arial" w:cs="Arial"/>
        </w:rPr>
        <w:t>Subject leaders regularly scruti</w:t>
      </w:r>
      <w:r>
        <w:rPr>
          <w:rFonts w:ascii="Arial" w:hAnsi="Arial" w:cs="Arial"/>
        </w:rPr>
        <w:t>ni</w:t>
      </w:r>
      <w:r w:rsidRPr="00CE521E">
        <w:rPr>
          <w:rFonts w:ascii="Arial" w:hAnsi="Arial" w:cs="Arial"/>
        </w:rPr>
        <w:t xml:space="preserve">se children’s work in books to evaluate </w:t>
      </w:r>
      <w:r w:rsidR="00FF4E95">
        <w:rPr>
          <w:rFonts w:ascii="Arial" w:hAnsi="Arial" w:cs="Arial"/>
        </w:rPr>
        <w:t xml:space="preserve">the </w:t>
      </w:r>
      <w:r w:rsidRPr="00CE521E">
        <w:rPr>
          <w:rFonts w:ascii="Arial" w:hAnsi="Arial" w:cs="Arial"/>
        </w:rPr>
        <w:t xml:space="preserve">impact of teaching, advise the teacher on </w:t>
      </w:r>
      <w:r w:rsidR="00FF4E95">
        <w:rPr>
          <w:rFonts w:ascii="Arial" w:hAnsi="Arial" w:cs="Arial"/>
        </w:rPr>
        <w:t xml:space="preserve">support for planning </w:t>
      </w:r>
      <w:r w:rsidRPr="00CE521E">
        <w:rPr>
          <w:rFonts w:ascii="Arial" w:hAnsi="Arial" w:cs="Arial"/>
        </w:rPr>
        <w:t xml:space="preserve">and </w:t>
      </w:r>
      <w:r>
        <w:rPr>
          <w:rFonts w:ascii="Arial" w:hAnsi="Arial" w:cs="Arial"/>
        </w:rPr>
        <w:t>identify next step</w:t>
      </w:r>
      <w:r w:rsidRPr="00CE521E">
        <w:rPr>
          <w:rFonts w:ascii="Arial" w:hAnsi="Arial" w:cs="Arial"/>
        </w:rPr>
        <w:t>s in CPD</w:t>
      </w:r>
      <w:r>
        <w:rPr>
          <w:rFonts w:ascii="Arial" w:hAnsi="Arial" w:cs="Arial"/>
        </w:rPr>
        <w:t>.</w:t>
      </w:r>
    </w:p>
    <w:p w14:paraId="23E43849" w14:textId="57FE2952" w:rsidR="00E86708" w:rsidRPr="00CE521E" w:rsidRDefault="00FF4E95" w:rsidP="00E86708">
      <w:pPr>
        <w:pStyle w:val="ListParagraph"/>
        <w:numPr>
          <w:ilvl w:val="0"/>
          <w:numId w:val="28"/>
        </w:numPr>
        <w:rPr>
          <w:rFonts w:ascii="Arial" w:hAnsi="Arial" w:cs="Arial"/>
        </w:rPr>
      </w:pPr>
      <w:r>
        <w:rPr>
          <w:rFonts w:ascii="Arial" w:hAnsi="Arial" w:cs="Arial"/>
        </w:rPr>
        <w:t>During observations and drop ins, leaders monitor h</w:t>
      </w:r>
      <w:r w:rsidR="00E86708">
        <w:rPr>
          <w:rFonts w:ascii="Arial" w:hAnsi="Arial" w:cs="Arial"/>
        </w:rPr>
        <w:t xml:space="preserve">ow teachers have adjusted their lessons and supported children with additional needs so that all children have appropriate stretch and support. </w:t>
      </w:r>
      <w:r>
        <w:rPr>
          <w:rFonts w:ascii="Arial" w:hAnsi="Arial" w:cs="Arial"/>
        </w:rPr>
        <w:t xml:space="preserve">Feedback is given from these observations and teachers are given whole school and individual strengths and areas for development. </w:t>
      </w:r>
    </w:p>
    <w:p w14:paraId="690F4FA3" w14:textId="699B287E" w:rsidR="00CE521E" w:rsidRPr="00E86708" w:rsidRDefault="00CE521E" w:rsidP="00E86708">
      <w:pPr>
        <w:rPr>
          <w:rFonts w:ascii="Arial" w:hAnsi="Arial" w:cs="Arial"/>
        </w:rPr>
      </w:pPr>
    </w:p>
    <w:sectPr w:rsidR="00CE521E" w:rsidRPr="00E86708" w:rsidSect="00AF3883">
      <w:footerReference w:type="default" r:id="rId10"/>
      <w:pgSz w:w="11900" w:h="16840"/>
      <w:pgMar w:top="344" w:right="559" w:bottom="709"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55FD8B" w14:textId="77777777" w:rsidR="00524CF1" w:rsidRDefault="00524CF1" w:rsidP="00BF6557">
      <w:r>
        <w:separator/>
      </w:r>
    </w:p>
  </w:endnote>
  <w:endnote w:type="continuationSeparator" w:id="0">
    <w:p w14:paraId="1812A27C" w14:textId="77777777" w:rsidR="00524CF1" w:rsidRDefault="00524CF1" w:rsidP="00BF65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4E560A" w14:textId="6E80789F" w:rsidR="005336EE" w:rsidRPr="005336EE" w:rsidRDefault="005336EE" w:rsidP="005336EE">
    <w:pPr>
      <w:rPr>
        <w:rFonts w:ascii="Times New Roman" w:eastAsia="Times New Roman" w:hAnsi="Times New Roman" w:cs="Times New Roman"/>
      </w:rPr>
    </w:pPr>
  </w:p>
  <w:p w14:paraId="43564360" w14:textId="77777777" w:rsidR="005336EE" w:rsidRDefault="005336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7097CE" w14:textId="77777777" w:rsidR="00524CF1" w:rsidRDefault="00524CF1" w:rsidP="00BF6557">
      <w:r>
        <w:separator/>
      </w:r>
    </w:p>
  </w:footnote>
  <w:footnote w:type="continuationSeparator" w:id="0">
    <w:p w14:paraId="31A37BD3" w14:textId="77777777" w:rsidR="00524CF1" w:rsidRDefault="00524CF1" w:rsidP="00BF65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6B3E9D"/>
    <w:multiLevelType w:val="multilevel"/>
    <w:tmpl w:val="AD7CEA2A"/>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 w15:restartNumberingAfterBreak="0">
    <w:nsid w:val="03260793"/>
    <w:multiLevelType w:val="multilevel"/>
    <w:tmpl w:val="7BBC4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B12985"/>
    <w:multiLevelType w:val="hybridMultilevel"/>
    <w:tmpl w:val="6BD67E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931714"/>
    <w:multiLevelType w:val="multilevel"/>
    <w:tmpl w:val="07E67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BF732B1"/>
    <w:multiLevelType w:val="hybridMultilevel"/>
    <w:tmpl w:val="B73C05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9B150E"/>
    <w:multiLevelType w:val="multilevel"/>
    <w:tmpl w:val="F36AE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9B678C"/>
    <w:multiLevelType w:val="multilevel"/>
    <w:tmpl w:val="60BA4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36550D7"/>
    <w:multiLevelType w:val="multilevel"/>
    <w:tmpl w:val="1534F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55F0183"/>
    <w:multiLevelType w:val="multilevel"/>
    <w:tmpl w:val="670C8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8D43387"/>
    <w:multiLevelType w:val="multilevel"/>
    <w:tmpl w:val="F67A5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9A34B02"/>
    <w:multiLevelType w:val="hybridMultilevel"/>
    <w:tmpl w:val="9B3CF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C12B0B"/>
    <w:multiLevelType w:val="hybridMultilevel"/>
    <w:tmpl w:val="1A80FD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7437DC7"/>
    <w:multiLevelType w:val="multilevel"/>
    <w:tmpl w:val="1A0EE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75644AA"/>
    <w:multiLevelType w:val="multilevel"/>
    <w:tmpl w:val="D80275F6"/>
    <w:lvl w:ilvl="0">
      <w:start w:val="8"/>
      <w:numFmt w:val="decimal"/>
      <w:lvlText w:val="%1"/>
      <w:lvlJc w:val="left"/>
      <w:pPr>
        <w:ind w:left="440" w:hanging="440"/>
      </w:pPr>
      <w:rPr>
        <w:rFonts w:hint="default"/>
      </w:rPr>
    </w:lvl>
    <w:lvl w:ilvl="1">
      <w:start w:val="30"/>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7A176CC"/>
    <w:multiLevelType w:val="hybridMultilevel"/>
    <w:tmpl w:val="A5AE7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E276EC"/>
    <w:multiLevelType w:val="multilevel"/>
    <w:tmpl w:val="198A0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9ED2D48"/>
    <w:multiLevelType w:val="multilevel"/>
    <w:tmpl w:val="C34EF9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B1E47A4"/>
    <w:multiLevelType w:val="multilevel"/>
    <w:tmpl w:val="60CAAC7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2" w15:restartNumberingAfterBreak="0">
    <w:nsid w:val="2E4957D9"/>
    <w:multiLevelType w:val="multilevel"/>
    <w:tmpl w:val="C7A8F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EC7462E"/>
    <w:multiLevelType w:val="multilevel"/>
    <w:tmpl w:val="44DC0D86"/>
    <w:lvl w:ilvl="0">
      <w:start w:val="83"/>
      <w:numFmt w:val="decimal"/>
      <w:lvlText w:val="%1.0"/>
      <w:lvlJc w:val="left"/>
      <w:pPr>
        <w:ind w:left="880" w:hanging="440"/>
      </w:pPr>
      <w:rPr>
        <w:rFonts w:hint="default"/>
      </w:rPr>
    </w:lvl>
    <w:lvl w:ilvl="1">
      <w:start w:val="1"/>
      <w:numFmt w:val="decimal"/>
      <w:lvlText w:val="%1.%2"/>
      <w:lvlJc w:val="left"/>
      <w:pPr>
        <w:ind w:left="1600" w:hanging="440"/>
      </w:pPr>
      <w:rPr>
        <w:rFonts w:hint="default"/>
      </w:rPr>
    </w:lvl>
    <w:lvl w:ilvl="2">
      <w:start w:val="1"/>
      <w:numFmt w:val="decimal"/>
      <w:lvlText w:val="%1.%2.%3"/>
      <w:lvlJc w:val="left"/>
      <w:pPr>
        <w:ind w:left="2600" w:hanging="720"/>
      </w:pPr>
      <w:rPr>
        <w:rFonts w:hint="default"/>
      </w:rPr>
    </w:lvl>
    <w:lvl w:ilvl="3">
      <w:start w:val="1"/>
      <w:numFmt w:val="decimal"/>
      <w:lvlText w:val="%1.%2.%3.%4"/>
      <w:lvlJc w:val="left"/>
      <w:pPr>
        <w:ind w:left="3680" w:hanging="1080"/>
      </w:pPr>
      <w:rPr>
        <w:rFonts w:hint="default"/>
      </w:rPr>
    </w:lvl>
    <w:lvl w:ilvl="4">
      <w:start w:val="1"/>
      <w:numFmt w:val="decimal"/>
      <w:lvlText w:val="%1.%2.%3.%4.%5"/>
      <w:lvlJc w:val="left"/>
      <w:pPr>
        <w:ind w:left="4400" w:hanging="1080"/>
      </w:pPr>
      <w:rPr>
        <w:rFonts w:hint="default"/>
      </w:rPr>
    </w:lvl>
    <w:lvl w:ilvl="5">
      <w:start w:val="1"/>
      <w:numFmt w:val="decimal"/>
      <w:lvlText w:val="%1.%2.%3.%4.%5.%6"/>
      <w:lvlJc w:val="left"/>
      <w:pPr>
        <w:ind w:left="5480" w:hanging="1440"/>
      </w:pPr>
      <w:rPr>
        <w:rFonts w:hint="default"/>
      </w:rPr>
    </w:lvl>
    <w:lvl w:ilvl="6">
      <w:start w:val="1"/>
      <w:numFmt w:val="decimal"/>
      <w:lvlText w:val="%1.%2.%3.%4.%5.%6.%7"/>
      <w:lvlJc w:val="left"/>
      <w:pPr>
        <w:ind w:left="6200" w:hanging="1440"/>
      </w:pPr>
      <w:rPr>
        <w:rFonts w:hint="default"/>
      </w:rPr>
    </w:lvl>
    <w:lvl w:ilvl="7">
      <w:start w:val="1"/>
      <w:numFmt w:val="decimal"/>
      <w:lvlText w:val="%1.%2.%3.%4.%5.%6.%7.%8"/>
      <w:lvlJc w:val="left"/>
      <w:pPr>
        <w:ind w:left="7280" w:hanging="1800"/>
      </w:pPr>
      <w:rPr>
        <w:rFonts w:hint="default"/>
      </w:rPr>
    </w:lvl>
    <w:lvl w:ilvl="8">
      <w:start w:val="1"/>
      <w:numFmt w:val="decimal"/>
      <w:lvlText w:val="%1.%2.%3.%4.%5.%6.%7.%8.%9"/>
      <w:lvlJc w:val="left"/>
      <w:pPr>
        <w:ind w:left="8000" w:hanging="1800"/>
      </w:pPr>
      <w:rPr>
        <w:rFonts w:hint="default"/>
      </w:rPr>
    </w:lvl>
  </w:abstractNum>
  <w:abstractNum w:abstractNumId="24" w15:restartNumberingAfterBreak="0">
    <w:nsid w:val="320F3884"/>
    <w:multiLevelType w:val="hybridMultilevel"/>
    <w:tmpl w:val="C65C4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2646237"/>
    <w:multiLevelType w:val="hybridMultilevel"/>
    <w:tmpl w:val="3DD0A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4380E22"/>
    <w:multiLevelType w:val="multilevel"/>
    <w:tmpl w:val="A94E9788"/>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7" w15:restartNumberingAfterBreak="0">
    <w:nsid w:val="3FEA38AB"/>
    <w:multiLevelType w:val="hybridMultilevel"/>
    <w:tmpl w:val="6CFC5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C91A01"/>
    <w:multiLevelType w:val="multilevel"/>
    <w:tmpl w:val="99D642C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9" w15:restartNumberingAfterBreak="0">
    <w:nsid w:val="4CEE01EF"/>
    <w:multiLevelType w:val="hybridMultilevel"/>
    <w:tmpl w:val="C58623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D2D0802"/>
    <w:multiLevelType w:val="multilevel"/>
    <w:tmpl w:val="B5D07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E6E0A01"/>
    <w:multiLevelType w:val="multilevel"/>
    <w:tmpl w:val="05248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22C3B3C"/>
    <w:multiLevelType w:val="hybridMultilevel"/>
    <w:tmpl w:val="50CC2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5E2D3B"/>
    <w:multiLevelType w:val="hybridMultilevel"/>
    <w:tmpl w:val="EC7AAE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DF0124F"/>
    <w:multiLevelType w:val="multilevel"/>
    <w:tmpl w:val="03F63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E552A0A"/>
    <w:multiLevelType w:val="multilevel"/>
    <w:tmpl w:val="FE386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3AD35CD"/>
    <w:multiLevelType w:val="multilevel"/>
    <w:tmpl w:val="50F2A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DCE511B"/>
    <w:multiLevelType w:val="hybridMultilevel"/>
    <w:tmpl w:val="A16AD6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E906378"/>
    <w:multiLevelType w:val="multilevel"/>
    <w:tmpl w:val="7D023D8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9" w15:restartNumberingAfterBreak="0">
    <w:nsid w:val="6FE618EA"/>
    <w:multiLevelType w:val="multilevel"/>
    <w:tmpl w:val="10283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4301415"/>
    <w:multiLevelType w:val="multilevel"/>
    <w:tmpl w:val="16E804F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1" w15:restartNumberingAfterBreak="0">
    <w:nsid w:val="76D652DF"/>
    <w:multiLevelType w:val="hybridMultilevel"/>
    <w:tmpl w:val="1BF4A0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CC97AF4"/>
    <w:multiLevelType w:val="hybridMultilevel"/>
    <w:tmpl w:val="5740B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0"/>
  </w:num>
  <w:num w:numId="3">
    <w:abstractNumId w:val="1"/>
  </w:num>
  <w:num w:numId="4">
    <w:abstractNumId w:val="2"/>
  </w:num>
  <w:num w:numId="5">
    <w:abstractNumId w:val="3"/>
  </w:num>
  <w:num w:numId="6">
    <w:abstractNumId w:val="41"/>
  </w:num>
  <w:num w:numId="7">
    <w:abstractNumId w:val="13"/>
  </w:num>
  <w:num w:numId="8">
    <w:abstractNumId w:val="39"/>
  </w:num>
  <w:num w:numId="9">
    <w:abstractNumId w:val="10"/>
  </w:num>
  <w:num w:numId="10">
    <w:abstractNumId w:val="9"/>
  </w:num>
  <w:num w:numId="11">
    <w:abstractNumId w:val="30"/>
  </w:num>
  <w:num w:numId="12">
    <w:abstractNumId w:val="35"/>
  </w:num>
  <w:num w:numId="13">
    <w:abstractNumId w:val="5"/>
  </w:num>
  <w:num w:numId="14">
    <w:abstractNumId w:val="25"/>
  </w:num>
  <w:num w:numId="15">
    <w:abstractNumId w:val="29"/>
  </w:num>
  <w:num w:numId="16">
    <w:abstractNumId w:val="17"/>
  </w:num>
  <w:num w:numId="17">
    <w:abstractNumId w:val="23"/>
  </w:num>
  <w:num w:numId="18">
    <w:abstractNumId w:val="24"/>
  </w:num>
  <w:num w:numId="19">
    <w:abstractNumId w:val="8"/>
  </w:num>
  <w:num w:numId="20">
    <w:abstractNumId w:val="11"/>
  </w:num>
  <w:num w:numId="21">
    <w:abstractNumId w:val="31"/>
  </w:num>
  <w:num w:numId="22">
    <w:abstractNumId w:val="16"/>
  </w:num>
  <w:num w:numId="23">
    <w:abstractNumId w:val="34"/>
  </w:num>
  <w:num w:numId="24">
    <w:abstractNumId w:val="15"/>
  </w:num>
  <w:num w:numId="25">
    <w:abstractNumId w:val="42"/>
  </w:num>
  <w:num w:numId="26">
    <w:abstractNumId w:val="6"/>
  </w:num>
  <w:num w:numId="27">
    <w:abstractNumId w:val="14"/>
  </w:num>
  <w:num w:numId="28">
    <w:abstractNumId w:val="18"/>
  </w:num>
  <w:num w:numId="29">
    <w:abstractNumId w:val="27"/>
  </w:num>
  <w:num w:numId="30">
    <w:abstractNumId w:val="40"/>
  </w:num>
  <w:num w:numId="31">
    <w:abstractNumId w:val="7"/>
  </w:num>
  <w:num w:numId="32">
    <w:abstractNumId w:val="19"/>
  </w:num>
  <w:num w:numId="33">
    <w:abstractNumId w:val="38"/>
  </w:num>
  <w:num w:numId="34">
    <w:abstractNumId w:val="12"/>
  </w:num>
  <w:num w:numId="35">
    <w:abstractNumId w:val="21"/>
  </w:num>
  <w:num w:numId="36">
    <w:abstractNumId w:val="20"/>
  </w:num>
  <w:num w:numId="37">
    <w:abstractNumId w:val="28"/>
  </w:num>
  <w:num w:numId="38">
    <w:abstractNumId w:val="37"/>
  </w:num>
  <w:num w:numId="39">
    <w:abstractNumId w:val="36"/>
  </w:num>
  <w:num w:numId="40">
    <w:abstractNumId w:val="32"/>
  </w:num>
  <w:num w:numId="41">
    <w:abstractNumId w:val="4"/>
  </w:num>
  <w:num w:numId="42">
    <w:abstractNumId w:val="22"/>
  </w:num>
  <w:num w:numId="4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557"/>
    <w:rsid w:val="00010B36"/>
    <w:rsid w:val="0002358D"/>
    <w:rsid w:val="00031544"/>
    <w:rsid w:val="00043ED5"/>
    <w:rsid w:val="000562C6"/>
    <w:rsid w:val="00056D14"/>
    <w:rsid w:val="000D4B3B"/>
    <w:rsid w:val="000E0882"/>
    <w:rsid w:val="000E4091"/>
    <w:rsid w:val="000E4E8C"/>
    <w:rsid w:val="001059D0"/>
    <w:rsid w:val="00116328"/>
    <w:rsid w:val="0013008E"/>
    <w:rsid w:val="00155982"/>
    <w:rsid w:val="0016157E"/>
    <w:rsid w:val="00176C24"/>
    <w:rsid w:val="00181F2F"/>
    <w:rsid w:val="001907F9"/>
    <w:rsid w:val="001912C8"/>
    <w:rsid w:val="001C67FC"/>
    <w:rsid w:val="001E44E2"/>
    <w:rsid w:val="001F331E"/>
    <w:rsid w:val="001F5062"/>
    <w:rsid w:val="00245BAA"/>
    <w:rsid w:val="00246CAE"/>
    <w:rsid w:val="00260BFD"/>
    <w:rsid w:val="00262FFE"/>
    <w:rsid w:val="002641B1"/>
    <w:rsid w:val="00265C8B"/>
    <w:rsid w:val="002A1551"/>
    <w:rsid w:val="002D6335"/>
    <w:rsid w:val="002F74EA"/>
    <w:rsid w:val="003010FD"/>
    <w:rsid w:val="003215EF"/>
    <w:rsid w:val="0032786C"/>
    <w:rsid w:val="0034321F"/>
    <w:rsid w:val="0036031B"/>
    <w:rsid w:val="00384984"/>
    <w:rsid w:val="003B30C1"/>
    <w:rsid w:val="003D534E"/>
    <w:rsid w:val="003E08FF"/>
    <w:rsid w:val="003F58D3"/>
    <w:rsid w:val="00410CC1"/>
    <w:rsid w:val="00417DAF"/>
    <w:rsid w:val="00452045"/>
    <w:rsid w:val="00486BF2"/>
    <w:rsid w:val="004905AF"/>
    <w:rsid w:val="0049731C"/>
    <w:rsid w:val="004C45AA"/>
    <w:rsid w:val="004E29C0"/>
    <w:rsid w:val="00521BF6"/>
    <w:rsid w:val="00524CF1"/>
    <w:rsid w:val="005336EE"/>
    <w:rsid w:val="0057545E"/>
    <w:rsid w:val="0059225B"/>
    <w:rsid w:val="0059305A"/>
    <w:rsid w:val="005E0572"/>
    <w:rsid w:val="005E23E5"/>
    <w:rsid w:val="005E7F2E"/>
    <w:rsid w:val="0060413F"/>
    <w:rsid w:val="006124D7"/>
    <w:rsid w:val="006628BC"/>
    <w:rsid w:val="00694DFF"/>
    <w:rsid w:val="0069757B"/>
    <w:rsid w:val="006A73D0"/>
    <w:rsid w:val="006C1F32"/>
    <w:rsid w:val="006D6630"/>
    <w:rsid w:val="0070120A"/>
    <w:rsid w:val="00717F28"/>
    <w:rsid w:val="007278E5"/>
    <w:rsid w:val="007403A8"/>
    <w:rsid w:val="00776562"/>
    <w:rsid w:val="0077794E"/>
    <w:rsid w:val="0078291F"/>
    <w:rsid w:val="007944F4"/>
    <w:rsid w:val="007A30D1"/>
    <w:rsid w:val="007C3CC7"/>
    <w:rsid w:val="00835AED"/>
    <w:rsid w:val="00837936"/>
    <w:rsid w:val="0084351F"/>
    <w:rsid w:val="00846EA5"/>
    <w:rsid w:val="008504B5"/>
    <w:rsid w:val="00877ED1"/>
    <w:rsid w:val="008971A1"/>
    <w:rsid w:val="008A1CC2"/>
    <w:rsid w:val="008A28AE"/>
    <w:rsid w:val="008A4518"/>
    <w:rsid w:val="008E5560"/>
    <w:rsid w:val="00953BB7"/>
    <w:rsid w:val="009573EE"/>
    <w:rsid w:val="009653E5"/>
    <w:rsid w:val="00965493"/>
    <w:rsid w:val="009A441A"/>
    <w:rsid w:val="009A5F20"/>
    <w:rsid w:val="009A6D31"/>
    <w:rsid w:val="009B1792"/>
    <w:rsid w:val="00A47109"/>
    <w:rsid w:val="00A4771D"/>
    <w:rsid w:val="00A5026E"/>
    <w:rsid w:val="00A7520F"/>
    <w:rsid w:val="00A91DBF"/>
    <w:rsid w:val="00AB5F26"/>
    <w:rsid w:val="00AC2EF2"/>
    <w:rsid w:val="00AD23C5"/>
    <w:rsid w:val="00AD32D5"/>
    <w:rsid w:val="00AD4916"/>
    <w:rsid w:val="00AE65D0"/>
    <w:rsid w:val="00AF3883"/>
    <w:rsid w:val="00AF3C32"/>
    <w:rsid w:val="00B075FB"/>
    <w:rsid w:val="00B90D9A"/>
    <w:rsid w:val="00BC5070"/>
    <w:rsid w:val="00BD4A5D"/>
    <w:rsid w:val="00BE2525"/>
    <w:rsid w:val="00BF6557"/>
    <w:rsid w:val="00C17E23"/>
    <w:rsid w:val="00C23CCA"/>
    <w:rsid w:val="00C55329"/>
    <w:rsid w:val="00C70BCD"/>
    <w:rsid w:val="00C739CC"/>
    <w:rsid w:val="00CA213B"/>
    <w:rsid w:val="00CA3FD0"/>
    <w:rsid w:val="00CA53D8"/>
    <w:rsid w:val="00CC0555"/>
    <w:rsid w:val="00CE4416"/>
    <w:rsid w:val="00CE521E"/>
    <w:rsid w:val="00CF450D"/>
    <w:rsid w:val="00D26E8A"/>
    <w:rsid w:val="00D362B3"/>
    <w:rsid w:val="00D43541"/>
    <w:rsid w:val="00D44847"/>
    <w:rsid w:val="00D61B9E"/>
    <w:rsid w:val="00D70D4A"/>
    <w:rsid w:val="00D72A38"/>
    <w:rsid w:val="00DB0C4A"/>
    <w:rsid w:val="00DB188F"/>
    <w:rsid w:val="00DC5970"/>
    <w:rsid w:val="00DD3FBC"/>
    <w:rsid w:val="00DD4F97"/>
    <w:rsid w:val="00DE4C0C"/>
    <w:rsid w:val="00E00964"/>
    <w:rsid w:val="00E02BCB"/>
    <w:rsid w:val="00E24523"/>
    <w:rsid w:val="00E25227"/>
    <w:rsid w:val="00E42BC8"/>
    <w:rsid w:val="00E44AD9"/>
    <w:rsid w:val="00E56367"/>
    <w:rsid w:val="00E615D7"/>
    <w:rsid w:val="00E745F5"/>
    <w:rsid w:val="00E86708"/>
    <w:rsid w:val="00E87FC2"/>
    <w:rsid w:val="00E957D2"/>
    <w:rsid w:val="00EA5518"/>
    <w:rsid w:val="00ED5810"/>
    <w:rsid w:val="00EF2C80"/>
    <w:rsid w:val="00F3485B"/>
    <w:rsid w:val="00F41C97"/>
    <w:rsid w:val="00F56BD0"/>
    <w:rsid w:val="00F92C5F"/>
    <w:rsid w:val="00FE0CBF"/>
    <w:rsid w:val="00FF4E95"/>
    <w:rsid w:val="00FF524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C9254A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6557"/>
    <w:pPr>
      <w:tabs>
        <w:tab w:val="center" w:pos="4320"/>
        <w:tab w:val="right" w:pos="8640"/>
      </w:tabs>
    </w:pPr>
  </w:style>
  <w:style w:type="character" w:customStyle="1" w:styleId="HeaderChar">
    <w:name w:val="Header Char"/>
    <w:basedOn w:val="DefaultParagraphFont"/>
    <w:link w:val="Header"/>
    <w:uiPriority w:val="99"/>
    <w:rsid w:val="00BF6557"/>
  </w:style>
  <w:style w:type="paragraph" w:styleId="Footer">
    <w:name w:val="footer"/>
    <w:basedOn w:val="Normal"/>
    <w:link w:val="FooterChar"/>
    <w:uiPriority w:val="99"/>
    <w:unhideWhenUsed/>
    <w:rsid w:val="00BF6557"/>
    <w:pPr>
      <w:tabs>
        <w:tab w:val="center" w:pos="4320"/>
        <w:tab w:val="right" w:pos="8640"/>
      </w:tabs>
    </w:pPr>
  </w:style>
  <w:style w:type="character" w:customStyle="1" w:styleId="FooterChar">
    <w:name w:val="Footer Char"/>
    <w:basedOn w:val="DefaultParagraphFont"/>
    <w:link w:val="Footer"/>
    <w:uiPriority w:val="99"/>
    <w:rsid w:val="00BF6557"/>
  </w:style>
  <w:style w:type="paragraph" w:styleId="BalloonText">
    <w:name w:val="Balloon Text"/>
    <w:basedOn w:val="Normal"/>
    <w:link w:val="BalloonTextChar"/>
    <w:uiPriority w:val="99"/>
    <w:semiHidden/>
    <w:unhideWhenUsed/>
    <w:rsid w:val="00BF655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F6557"/>
    <w:rPr>
      <w:rFonts w:ascii="Lucida Grande" w:hAnsi="Lucida Grande" w:cs="Lucida Grande"/>
      <w:sz w:val="18"/>
      <w:szCs w:val="18"/>
    </w:rPr>
  </w:style>
  <w:style w:type="paragraph" w:styleId="ListParagraph">
    <w:name w:val="List Paragraph"/>
    <w:basedOn w:val="Normal"/>
    <w:uiPriority w:val="34"/>
    <w:qFormat/>
    <w:rsid w:val="00E957D2"/>
    <w:pPr>
      <w:ind w:left="720"/>
      <w:contextualSpacing/>
    </w:pPr>
  </w:style>
  <w:style w:type="table" w:styleId="TableGrid">
    <w:name w:val="Table Grid"/>
    <w:basedOn w:val="TableNormal"/>
    <w:uiPriority w:val="59"/>
    <w:rsid w:val="003B30C1"/>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D4F97"/>
    <w:rPr>
      <w:color w:val="0000FF" w:themeColor="hyperlink"/>
      <w:u w:val="single"/>
    </w:rPr>
  </w:style>
  <w:style w:type="character" w:styleId="FollowedHyperlink">
    <w:name w:val="FollowedHyperlink"/>
    <w:basedOn w:val="DefaultParagraphFont"/>
    <w:uiPriority w:val="99"/>
    <w:semiHidden/>
    <w:unhideWhenUsed/>
    <w:rsid w:val="00DD4F97"/>
    <w:rPr>
      <w:color w:val="800080" w:themeColor="followedHyperlink"/>
      <w:u w:val="single"/>
    </w:rPr>
  </w:style>
  <w:style w:type="character" w:styleId="UnresolvedMention">
    <w:name w:val="Unresolved Mention"/>
    <w:basedOn w:val="DefaultParagraphFont"/>
    <w:uiPriority w:val="99"/>
    <w:rsid w:val="00AF3883"/>
    <w:rPr>
      <w:color w:val="605E5C"/>
      <w:shd w:val="clear" w:color="auto" w:fill="E1DFDD"/>
    </w:rPr>
  </w:style>
  <w:style w:type="character" w:customStyle="1" w:styleId="apple-converted-space">
    <w:name w:val="apple-converted-space"/>
    <w:basedOn w:val="DefaultParagraphFont"/>
    <w:rsid w:val="009573EE"/>
  </w:style>
  <w:style w:type="paragraph" w:styleId="NormalWeb">
    <w:name w:val="Normal (Web)"/>
    <w:basedOn w:val="Normal"/>
    <w:uiPriority w:val="99"/>
    <w:unhideWhenUsed/>
    <w:rsid w:val="00E87FC2"/>
    <w:pPr>
      <w:spacing w:before="100" w:beforeAutospacing="1" w:after="100" w:afterAutospacing="1"/>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835AED"/>
    <w:rPr>
      <w:sz w:val="16"/>
      <w:szCs w:val="16"/>
    </w:rPr>
  </w:style>
  <w:style w:type="paragraph" w:styleId="CommentText">
    <w:name w:val="annotation text"/>
    <w:basedOn w:val="Normal"/>
    <w:link w:val="CommentTextChar"/>
    <w:uiPriority w:val="99"/>
    <w:semiHidden/>
    <w:unhideWhenUsed/>
    <w:rsid w:val="00835AED"/>
    <w:rPr>
      <w:sz w:val="20"/>
      <w:szCs w:val="20"/>
    </w:rPr>
  </w:style>
  <w:style w:type="character" w:customStyle="1" w:styleId="CommentTextChar">
    <w:name w:val="Comment Text Char"/>
    <w:basedOn w:val="DefaultParagraphFont"/>
    <w:link w:val="CommentText"/>
    <w:uiPriority w:val="99"/>
    <w:semiHidden/>
    <w:rsid w:val="00835AED"/>
    <w:rPr>
      <w:sz w:val="20"/>
      <w:szCs w:val="20"/>
    </w:rPr>
  </w:style>
  <w:style w:type="paragraph" w:styleId="CommentSubject">
    <w:name w:val="annotation subject"/>
    <w:basedOn w:val="CommentText"/>
    <w:next w:val="CommentText"/>
    <w:link w:val="CommentSubjectChar"/>
    <w:uiPriority w:val="99"/>
    <w:semiHidden/>
    <w:unhideWhenUsed/>
    <w:rsid w:val="00835AED"/>
    <w:rPr>
      <w:b/>
      <w:bCs/>
    </w:rPr>
  </w:style>
  <w:style w:type="character" w:customStyle="1" w:styleId="CommentSubjectChar">
    <w:name w:val="Comment Subject Char"/>
    <w:basedOn w:val="CommentTextChar"/>
    <w:link w:val="CommentSubject"/>
    <w:uiPriority w:val="99"/>
    <w:semiHidden/>
    <w:rsid w:val="00835AE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3780670">
      <w:bodyDiv w:val="1"/>
      <w:marLeft w:val="0"/>
      <w:marRight w:val="0"/>
      <w:marTop w:val="0"/>
      <w:marBottom w:val="0"/>
      <w:divBdr>
        <w:top w:val="none" w:sz="0" w:space="0" w:color="auto"/>
        <w:left w:val="none" w:sz="0" w:space="0" w:color="auto"/>
        <w:bottom w:val="none" w:sz="0" w:space="0" w:color="auto"/>
        <w:right w:val="none" w:sz="0" w:space="0" w:color="auto"/>
      </w:divBdr>
    </w:div>
    <w:div w:id="278530410">
      <w:bodyDiv w:val="1"/>
      <w:marLeft w:val="0"/>
      <w:marRight w:val="0"/>
      <w:marTop w:val="0"/>
      <w:marBottom w:val="0"/>
      <w:divBdr>
        <w:top w:val="none" w:sz="0" w:space="0" w:color="auto"/>
        <w:left w:val="none" w:sz="0" w:space="0" w:color="auto"/>
        <w:bottom w:val="none" w:sz="0" w:space="0" w:color="auto"/>
        <w:right w:val="none" w:sz="0" w:space="0" w:color="auto"/>
      </w:divBdr>
      <w:divsChild>
        <w:div w:id="535124929">
          <w:marLeft w:val="0"/>
          <w:marRight w:val="0"/>
          <w:marTop w:val="0"/>
          <w:marBottom w:val="0"/>
          <w:divBdr>
            <w:top w:val="none" w:sz="0" w:space="0" w:color="auto"/>
            <w:left w:val="none" w:sz="0" w:space="0" w:color="auto"/>
            <w:bottom w:val="none" w:sz="0" w:space="0" w:color="auto"/>
            <w:right w:val="none" w:sz="0" w:space="0" w:color="auto"/>
          </w:divBdr>
          <w:divsChild>
            <w:div w:id="512647135">
              <w:marLeft w:val="0"/>
              <w:marRight w:val="0"/>
              <w:marTop w:val="0"/>
              <w:marBottom w:val="0"/>
              <w:divBdr>
                <w:top w:val="none" w:sz="0" w:space="0" w:color="auto"/>
                <w:left w:val="none" w:sz="0" w:space="0" w:color="auto"/>
                <w:bottom w:val="none" w:sz="0" w:space="0" w:color="auto"/>
                <w:right w:val="none" w:sz="0" w:space="0" w:color="auto"/>
              </w:divBdr>
              <w:divsChild>
                <w:div w:id="99221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965219">
      <w:bodyDiv w:val="1"/>
      <w:marLeft w:val="0"/>
      <w:marRight w:val="0"/>
      <w:marTop w:val="0"/>
      <w:marBottom w:val="0"/>
      <w:divBdr>
        <w:top w:val="none" w:sz="0" w:space="0" w:color="auto"/>
        <w:left w:val="none" w:sz="0" w:space="0" w:color="auto"/>
        <w:bottom w:val="none" w:sz="0" w:space="0" w:color="auto"/>
        <w:right w:val="none" w:sz="0" w:space="0" w:color="auto"/>
      </w:divBdr>
    </w:div>
    <w:div w:id="335309889">
      <w:bodyDiv w:val="1"/>
      <w:marLeft w:val="0"/>
      <w:marRight w:val="0"/>
      <w:marTop w:val="0"/>
      <w:marBottom w:val="0"/>
      <w:divBdr>
        <w:top w:val="none" w:sz="0" w:space="0" w:color="auto"/>
        <w:left w:val="none" w:sz="0" w:space="0" w:color="auto"/>
        <w:bottom w:val="none" w:sz="0" w:space="0" w:color="auto"/>
        <w:right w:val="none" w:sz="0" w:space="0" w:color="auto"/>
      </w:divBdr>
      <w:divsChild>
        <w:div w:id="1708330285">
          <w:marLeft w:val="0"/>
          <w:marRight w:val="0"/>
          <w:marTop w:val="0"/>
          <w:marBottom w:val="0"/>
          <w:divBdr>
            <w:top w:val="none" w:sz="0" w:space="0" w:color="auto"/>
            <w:left w:val="none" w:sz="0" w:space="0" w:color="auto"/>
            <w:bottom w:val="none" w:sz="0" w:space="0" w:color="auto"/>
            <w:right w:val="none" w:sz="0" w:space="0" w:color="auto"/>
          </w:divBdr>
          <w:divsChild>
            <w:div w:id="483396748">
              <w:marLeft w:val="0"/>
              <w:marRight w:val="0"/>
              <w:marTop w:val="0"/>
              <w:marBottom w:val="0"/>
              <w:divBdr>
                <w:top w:val="none" w:sz="0" w:space="0" w:color="auto"/>
                <w:left w:val="none" w:sz="0" w:space="0" w:color="auto"/>
                <w:bottom w:val="none" w:sz="0" w:space="0" w:color="auto"/>
                <w:right w:val="none" w:sz="0" w:space="0" w:color="auto"/>
              </w:divBdr>
              <w:divsChild>
                <w:div w:id="131401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247443">
      <w:bodyDiv w:val="1"/>
      <w:marLeft w:val="0"/>
      <w:marRight w:val="0"/>
      <w:marTop w:val="0"/>
      <w:marBottom w:val="0"/>
      <w:divBdr>
        <w:top w:val="none" w:sz="0" w:space="0" w:color="auto"/>
        <w:left w:val="none" w:sz="0" w:space="0" w:color="auto"/>
        <w:bottom w:val="none" w:sz="0" w:space="0" w:color="auto"/>
        <w:right w:val="none" w:sz="0" w:space="0" w:color="auto"/>
      </w:divBdr>
      <w:divsChild>
        <w:div w:id="1695299382">
          <w:marLeft w:val="0"/>
          <w:marRight w:val="0"/>
          <w:marTop w:val="0"/>
          <w:marBottom w:val="0"/>
          <w:divBdr>
            <w:top w:val="none" w:sz="0" w:space="0" w:color="auto"/>
            <w:left w:val="none" w:sz="0" w:space="0" w:color="auto"/>
            <w:bottom w:val="none" w:sz="0" w:space="0" w:color="auto"/>
            <w:right w:val="none" w:sz="0" w:space="0" w:color="auto"/>
          </w:divBdr>
          <w:divsChild>
            <w:div w:id="1074283918">
              <w:marLeft w:val="0"/>
              <w:marRight w:val="0"/>
              <w:marTop w:val="0"/>
              <w:marBottom w:val="0"/>
              <w:divBdr>
                <w:top w:val="none" w:sz="0" w:space="0" w:color="auto"/>
                <w:left w:val="none" w:sz="0" w:space="0" w:color="auto"/>
                <w:bottom w:val="none" w:sz="0" w:space="0" w:color="auto"/>
                <w:right w:val="none" w:sz="0" w:space="0" w:color="auto"/>
              </w:divBdr>
              <w:divsChild>
                <w:div w:id="189696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832164">
      <w:bodyDiv w:val="1"/>
      <w:marLeft w:val="0"/>
      <w:marRight w:val="0"/>
      <w:marTop w:val="0"/>
      <w:marBottom w:val="0"/>
      <w:divBdr>
        <w:top w:val="none" w:sz="0" w:space="0" w:color="auto"/>
        <w:left w:val="none" w:sz="0" w:space="0" w:color="auto"/>
        <w:bottom w:val="none" w:sz="0" w:space="0" w:color="auto"/>
        <w:right w:val="none" w:sz="0" w:space="0" w:color="auto"/>
      </w:divBdr>
    </w:div>
    <w:div w:id="586771628">
      <w:bodyDiv w:val="1"/>
      <w:marLeft w:val="0"/>
      <w:marRight w:val="0"/>
      <w:marTop w:val="0"/>
      <w:marBottom w:val="0"/>
      <w:divBdr>
        <w:top w:val="none" w:sz="0" w:space="0" w:color="auto"/>
        <w:left w:val="none" w:sz="0" w:space="0" w:color="auto"/>
        <w:bottom w:val="none" w:sz="0" w:space="0" w:color="auto"/>
        <w:right w:val="none" w:sz="0" w:space="0" w:color="auto"/>
      </w:divBdr>
    </w:div>
    <w:div w:id="704713980">
      <w:bodyDiv w:val="1"/>
      <w:marLeft w:val="0"/>
      <w:marRight w:val="0"/>
      <w:marTop w:val="0"/>
      <w:marBottom w:val="0"/>
      <w:divBdr>
        <w:top w:val="none" w:sz="0" w:space="0" w:color="auto"/>
        <w:left w:val="none" w:sz="0" w:space="0" w:color="auto"/>
        <w:bottom w:val="none" w:sz="0" w:space="0" w:color="auto"/>
        <w:right w:val="none" w:sz="0" w:space="0" w:color="auto"/>
      </w:divBdr>
      <w:divsChild>
        <w:div w:id="612713321">
          <w:marLeft w:val="0"/>
          <w:marRight w:val="0"/>
          <w:marTop w:val="0"/>
          <w:marBottom w:val="0"/>
          <w:divBdr>
            <w:top w:val="none" w:sz="0" w:space="0" w:color="auto"/>
            <w:left w:val="none" w:sz="0" w:space="0" w:color="auto"/>
            <w:bottom w:val="none" w:sz="0" w:space="0" w:color="auto"/>
            <w:right w:val="none" w:sz="0" w:space="0" w:color="auto"/>
          </w:divBdr>
          <w:divsChild>
            <w:div w:id="1714033806">
              <w:marLeft w:val="0"/>
              <w:marRight w:val="0"/>
              <w:marTop w:val="0"/>
              <w:marBottom w:val="0"/>
              <w:divBdr>
                <w:top w:val="none" w:sz="0" w:space="0" w:color="auto"/>
                <w:left w:val="none" w:sz="0" w:space="0" w:color="auto"/>
                <w:bottom w:val="none" w:sz="0" w:space="0" w:color="auto"/>
                <w:right w:val="none" w:sz="0" w:space="0" w:color="auto"/>
              </w:divBdr>
              <w:divsChild>
                <w:div w:id="769475321">
                  <w:marLeft w:val="0"/>
                  <w:marRight w:val="0"/>
                  <w:marTop w:val="0"/>
                  <w:marBottom w:val="0"/>
                  <w:divBdr>
                    <w:top w:val="none" w:sz="0" w:space="0" w:color="auto"/>
                    <w:left w:val="none" w:sz="0" w:space="0" w:color="auto"/>
                    <w:bottom w:val="none" w:sz="0" w:space="0" w:color="auto"/>
                    <w:right w:val="none" w:sz="0" w:space="0" w:color="auto"/>
                  </w:divBdr>
                  <w:divsChild>
                    <w:div w:id="1076824589">
                      <w:marLeft w:val="0"/>
                      <w:marRight w:val="0"/>
                      <w:marTop w:val="0"/>
                      <w:marBottom w:val="0"/>
                      <w:divBdr>
                        <w:top w:val="none" w:sz="0" w:space="0" w:color="auto"/>
                        <w:left w:val="none" w:sz="0" w:space="0" w:color="auto"/>
                        <w:bottom w:val="none" w:sz="0" w:space="0" w:color="auto"/>
                        <w:right w:val="none" w:sz="0" w:space="0" w:color="auto"/>
                      </w:divBdr>
                    </w:div>
                    <w:div w:id="576594606">
                      <w:marLeft w:val="0"/>
                      <w:marRight w:val="0"/>
                      <w:marTop w:val="0"/>
                      <w:marBottom w:val="0"/>
                      <w:divBdr>
                        <w:top w:val="none" w:sz="0" w:space="0" w:color="auto"/>
                        <w:left w:val="none" w:sz="0" w:space="0" w:color="auto"/>
                        <w:bottom w:val="none" w:sz="0" w:space="0" w:color="auto"/>
                        <w:right w:val="none" w:sz="0" w:space="0" w:color="auto"/>
                      </w:divBdr>
                    </w:div>
                    <w:div w:id="207519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498691">
      <w:bodyDiv w:val="1"/>
      <w:marLeft w:val="0"/>
      <w:marRight w:val="0"/>
      <w:marTop w:val="0"/>
      <w:marBottom w:val="0"/>
      <w:divBdr>
        <w:top w:val="none" w:sz="0" w:space="0" w:color="auto"/>
        <w:left w:val="none" w:sz="0" w:space="0" w:color="auto"/>
        <w:bottom w:val="none" w:sz="0" w:space="0" w:color="auto"/>
        <w:right w:val="none" w:sz="0" w:space="0" w:color="auto"/>
      </w:divBdr>
      <w:divsChild>
        <w:div w:id="724136529">
          <w:marLeft w:val="0"/>
          <w:marRight w:val="0"/>
          <w:marTop w:val="0"/>
          <w:marBottom w:val="0"/>
          <w:divBdr>
            <w:top w:val="none" w:sz="0" w:space="0" w:color="auto"/>
            <w:left w:val="none" w:sz="0" w:space="0" w:color="auto"/>
            <w:bottom w:val="none" w:sz="0" w:space="0" w:color="auto"/>
            <w:right w:val="none" w:sz="0" w:space="0" w:color="auto"/>
          </w:divBdr>
          <w:divsChild>
            <w:div w:id="367920670">
              <w:marLeft w:val="0"/>
              <w:marRight w:val="0"/>
              <w:marTop w:val="0"/>
              <w:marBottom w:val="0"/>
              <w:divBdr>
                <w:top w:val="none" w:sz="0" w:space="0" w:color="auto"/>
                <w:left w:val="none" w:sz="0" w:space="0" w:color="auto"/>
                <w:bottom w:val="none" w:sz="0" w:space="0" w:color="auto"/>
                <w:right w:val="none" w:sz="0" w:space="0" w:color="auto"/>
              </w:divBdr>
              <w:divsChild>
                <w:div w:id="185507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172735">
      <w:bodyDiv w:val="1"/>
      <w:marLeft w:val="0"/>
      <w:marRight w:val="0"/>
      <w:marTop w:val="0"/>
      <w:marBottom w:val="0"/>
      <w:divBdr>
        <w:top w:val="none" w:sz="0" w:space="0" w:color="auto"/>
        <w:left w:val="none" w:sz="0" w:space="0" w:color="auto"/>
        <w:bottom w:val="none" w:sz="0" w:space="0" w:color="auto"/>
        <w:right w:val="none" w:sz="0" w:space="0" w:color="auto"/>
      </w:divBdr>
      <w:divsChild>
        <w:div w:id="737098851">
          <w:marLeft w:val="0"/>
          <w:marRight w:val="0"/>
          <w:marTop w:val="0"/>
          <w:marBottom w:val="0"/>
          <w:divBdr>
            <w:top w:val="none" w:sz="0" w:space="0" w:color="auto"/>
            <w:left w:val="none" w:sz="0" w:space="0" w:color="auto"/>
            <w:bottom w:val="none" w:sz="0" w:space="0" w:color="auto"/>
            <w:right w:val="none" w:sz="0" w:space="0" w:color="auto"/>
          </w:divBdr>
          <w:divsChild>
            <w:div w:id="326326900">
              <w:marLeft w:val="0"/>
              <w:marRight w:val="0"/>
              <w:marTop w:val="0"/>
              <w:marBottom w:val="0"/>
              <w:divBdr>
                <w:top w:val="none" w:sz="0" w:space="0" w:color="auto"/>
                <w:left w:val="none" w:sz="0" w:space="0" w:color="auto"/>
                <w:bottom w:val="none" w:sz="0" w:space="0" w:color="auto"/>
                <w:right w:val="none" w:sz="0" w:space="0" w:color="auto"/>
              </w:divBdr>
              <w:divsChild>
                <w:div w:id="70845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610266">
      <w:bodyDiv w:val="1"/>
      <w:marLeft w:val="0"/>
      <w:marRight w:val="0"/>
      <w:marTop w:val="0"/>
      <w:marBottom w:val="0"/>
      <w:divBdr>
        <w:top w:val="none" w:sz="0" w:space="0" w:color="auto"/>
        <w:left w:val="none" w:sz="0" w:space="0" w:color="auto"/>
        <w:bottom w:val="none" w:sz="0" w:space="0" w:color="auto"/>
        <w:right w:val="none" w:sz="0" w:space="0" w:color="auto"/>
      </w:divBdr>
      <w:divsChild>
        <w:div w:id="2124035137">
          <w:marLeft w:val="0"/>
          <w:marRight w:val="0"/>
          <w:marTop w:val="0"/>
          <w:marBottom w:val="0"/>
          <w:divBdr>
            <w:top w:val="none" w:sz="0" w:space="0" w:color="auto"/>
            <w:left w:val="none" w:sz="0" w:space="0" w:color="auto"/>
            <w:bottom w:val="none" w:sz="0" w:space="0" w:color="auto"/>
            <w:right w:val="none" w:sz="0" w:space="0" w:color="auto"/>
          </w:divBdr>
          <w:divsChild>
            <w:div w:id="1182474569">
              <w:marLeft w:val="0"/>
              <w:marRight w:val="0"/>
              <w:marTop w:val="0"/>
              <w:marBottom w:val="0"/>
              <w:divBdr>
                <w:top w:val="none" w:sz="0" w:space="0" w:color="auto"/>
                <w:left w:val="none" w:sz="0" w:space="0" w:color="auto"/>
                <w:bottom w:val="none" w:sz="0" w:space="0" w:color="auto"/>
                <w:right w:val="none" w:sz="0" w:space="0" w:color="auto"/>
              </w:divBdr>
              <w:divsChild>
                <w:div w:id="134705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324058">
      <w:bodyDiv w:val="1"/>
      <w:marLeft w:val="0"/>
      <w:marRight w:val="0"/>
      <w:marTop w:val="0"/>
      <w:marBottom w:val="0"/>
      <w:divBdr>
        <w:top w:val="none" w:sz="0" w:space="0" w:color="auto"/>
        <w:left w:val="none" w:sz="0" w:space="0" w:color="auto"/>
        <w:bottom w:val="none" w:sz="0" w:space="0" w:color="auto"/>
        <w:right w:val="none" w:sz="0" w:space="0" w:color="auto"/>
      </w:divBdr>
      <w:divsChild>
        <w:div w:id="2131852896">
          <w:marLeft w:val="0"/>
          <w:marRight w:val="0"/>
          <w:marTop w:val="0"/>
          <w:marBottom w:val="0"/>
          <w:divBdr>
            <w:top w:val="none" w:sz="0" w:space="0" w:color="auto"/>
            <w:left w:val="none" w:sz="0" w:space="0" w:color="auto"/>
            <w:bottom w:val="none" w:sz="0" w:space="0" w:color="auto"/>
            <w:right w:val="none" w:sz="0" w:space="0" w:color="auto"/>
          </w:divBdr>
          <w:divsChild>
            <w:div w:id="828131136">
              <w:marLeft w:val="0"/>
              <w:marRight w:val="0"/>
              <w:marTop w:val="0"/>
              <w:marBottom w:val="0"/>
              <w:divBdr>
                <w:top w:val="none" w:sz="0" w:space="0" w:color="auto"/>
                <w:left w:val="none" w:sz="0" w:space="0" w:color="auto"/>
                <w:bottom w:val="none" w:sz="0" w:space="0" w:color="auto"/>
                <w:right w:val="none" w:sz="0" w:space="0" w:color="auto"/>
              </w:divBdr>
              <w:divsChild>
                <w:div w:id="108129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915983">
      <w:bodyDiv w:val="1"/>
      <w:marLeft w:val="0"/>
      <w:marRight w:val="0"/>
      <w:marTop w:val="0"/>
      <w:marBottom w:val="0"/>
      <w:divBdr>
        <w:top w:val="none" w:sz="0" w:space="0" w:color="auto"/>
        <w:left w:val="none" w:sz="0" w:space="0" w:color="auto"/>
        <w:bottom w:val="none" w:sz="0" w:space="0" w:color="auto"/>
        <w:right w:val="none" w:sz="0" w:space="0" w:color="auto"/>
      </w:divBdr>
    </w:div>
    <w:div w:id="1236165117">
      <w:bodyDiv w:val="1"/>
      <w:marLeft w:val="0"/>
      <w:marRight w:val="0"/>
      <w:marTop w:val="0"/>
      <w:marBottom w:val="0"/>
      <w:divBdr>
        <w:top w:val="none" w:sz="0" w:space="0" w:color="auto"/>
        <w:left w:val="none" w:sz="0" w:space="0" w:color="auto"/>
        <w:bottom w:val="none" w:sz="0" w:space="0" w:color="auto"/>
        <w:right w:val="none" w:sz="0" w:space="0" w:color="auto"/>
      </w:divBdr>
      <w:divsChild>
        <w:div w:id="1983540917">
          <w:marLeft w:val="0"/>
          <w:marRight w:val="0"/>
          <w:marTop w:val="0"/>
          <w:marBottom w:val="0"/>
          <w:divBdr>
            <w:top w:val="none" w:sz="0" w:space="0" w:color="auto"/>
            <w:left w:val="none" w:sz="0" w:space="0" w:color="auto"/>
            <w:bottom w:val="none" w:sz="0" w:space="0" w:color="auto"/>
            <w:right w:val="none" w:sz="0" w:space="0" w:color="auto"/>
          </w:divBdr>
          <w:divsChild>
            <w:div w:id="1713386065">
              <w:marLeft w:val="0"/>
              <w:marRight w:val="0"/>
              <w:marTop w:val="0"/>
              <w:marBottom w:val="0"/>
              <w:divBdr>
                <w:top w:val="none" w:sz="0" w:space="0" w:color="auto"/>
                <w:left w:val="none" w:sz="0" w:space="0" w:color="auto"/>
                <w:bottom w:val="none" w:sz="0" w:space="0" w:color="auto"/>
                <w:right w:val="none" w:sz="0" w:space="0" w:color="auto"/>
              </w:divBdr>
              <w:divsChild>
                <w:div w:id="20364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320509">
      <w:bodyDiv w:val="1"/>
      <w:marLeft w:val="0"/>
      <w:marRight w:val="0"/>
      <w:marTop w:val="0"/>
      <w:marBottom w:val="0"/>
      <w:divBdr>
        <w:top w:val="none" w:sz="0" w:space="0" w:color="auto"/>
        <w:left w:val="none" w:sz="0" w:space="0" w:color="auto"/>
        <w:bottom w:val="none" w:sz="0" w:space="0" w:color="auto"/>
        <w:right w:val="none" w:sz="0" w:space="0" w:color="auto"/>
      </w:divBdr>
    </w:div>
    <w:div w:id="1510565462">
      <w:bodyDiv w:val="1"/>
      <w:marLeft w:val="0"/>
      <w:marRight w:val="0"/>
      <w:marTop w:val="0"/>
      <w:marBottom w:val="0"/>
      <w:divBdr>
        <w:top w:val="none" w:sz="0" w:space="0" w:color="auto"/>
        <w:left w:val="none" w:sz="0" w:space="0" w:color="auto"/>
        <w:bottom w:val="none" w:sz="0" w:space="0" w:color="auto"/>
        <w:right w:val="none" w:sz="0" w:space="0" w:color="auto"/>
      </w:divBdr>
    </w:div>
    <w:div w:id="1519657085">
      <w:bodyDiv w:val="1"/>
      <w:marLeft w:val="0"/>
      <w:marRight w:val="0"/>
      <w:marTop w:val="0"/>
      <w:marBottom w:val="0"/>
      <w:divBdr>
        <w:top w:val="none" w:sz="0" w:space="0" w:color="auto"/>
        <w:left w:val="none" w:sz="0" w:space="0" w:color="auto"/>
        <w:bottom w:val="none" w:sz="0" w:space="0" w:color="auto"/>
        <w:right w:val="none" w:sz="0" w:space="0" w:color="auto"/>
      </w:divBdr>
      <w:divsChild>
        <w:div w:id="1212955961">
          <w:marLeft w:val="0"/>
          <w:marRight w:val="0"/>
          <w:marTop w:val="0"/>
          <w:marBottom w:val="0"/>
          <w:divBdr>
            <w:top w:val="none" w:sz="0" w:space="0" w:color="auto"/>
            <w:left w:val="none" w:sz="0" w:space="0" w:color="auto"/>
            <w:bottom w:val="none" w:sz="0" w:space="0" w:color="auto"/>
            <w:right w:val="none" w:sz="0" w:space="0" w:color="auto"/>
          </w:divBdr>
          <w:divsChild>
            <w:div w:id="1683697742">
              <w:marLeft w:val="0"/>
              <w:marRight w:val="0"/>
              <w:marTop w:val="0"/>
              <w:marBottom w:val="0"/>
              <w:divBdr>
                <w:top w:val="none" w:sz="0" w:space="0" w:color="auto"/>
                <w:left w:val="none" w:sz="0" w:space="0" w:color="auto"/>
                <w:bottom w:val="none" w:sz="0" w:space="0" w:color="auto"/>
                <w:right w:val="none" w:sz="0" w:space="0" w:color="auto"/>
              </w:divBdr>
              <w:divsChild>
                <w:div w:id="106610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976441">
      <w:bodyDiv w:val="1"/>
      <w:marLeft w:val="0"/>
      <w:marRight w:val="0"/>
      <w:marTop w:val="0"/>
      <w:marBottom w:val="0"/>
      <w:divBdr>
        <w:top w:val="none" w:sz="0" w:space="0" w:color="auto"/>
        <w:left w:val="none" w:sz="0" w:space="0" w:color="auto"/>
        <w:bottom w:val="none" w:sz="0" w:space="0" w:color="auto"/>
        <w:right w:val="none" w:sz="0" w:space="0" w:color="auto"/>
      </w:divBdr>
      <w:divsChild>
        <w:div w:id="1286815731">
          <w:marLeft w:val="0"/>
          <w:marRight w:val="0"/>
          <w:marTop w:val="0"/>
          <w:marBottom w:val="0"/>
          <w:divBdr>
            <w:top w:val="none" w:sz="0" w:space="0" w:color="auto"/>
            <w:left w:val="none" w:sz="0" w:space="0" w:color="auto"/>
            <w:bottom w:val="none" w:sz="0" w:space="0" w:color="auto"/>
            <w:right w:val="none" w:sz="0" w:space="0" w:color="auto"/>
          </w:divBdr>
          <w:divsChild>
            <w:div w:id="1407608951">
              <w:marLeft w:val="0"/>
              <w:marRight w:val="0"/>
              <w:marTop w:val="0"/>
              <w:marBottom w:val="0"/>
              <w:divBdr>
                <w:top w:val="none" w:sz="0" w:space="0" w:color="auto"/>
                <w:left w:val="none" w:sz="0" w:space="0" w:color="auto"/>
                <w:bottom w:val="none" w:sz="0" w:space="0" w:color="auto"/>
                <w:right w:val="none" w:sz="0" w:space="0" w:color="auto"/>
              </w:divBdr>
              <w:divsChild>
                <w:div w:id="604309110">
                  <w:marLeft w:val="0"/>
                  <w:marRight w:val="0"/>
                  <w:marTop w:val="0"/>
                  <w:marBottom w:val="0"/>
                  <w:divBdr>
                    <w:top w:val="none" w:sz="0" w:space="0" w:color="auto"/>
                    <w:left w:val="none" w:sz="0" w:space="0" w:color="auto"/>
                    <w:bottom w:val="none" w:sz="0" w:space="0" w:color="auto"/>
                    <w:right w:val="none" w:sz="0" w:space="0" w:color="auto"/>
                  </w:divBdr>
                  <w:divsChild>
                    <w:div w:id="1615793835">
                      <w:marLeft w:val="0"/>
                      <w:marRight w:val="0"/>
                      <w:marTop w:val="0"/>
                      <w:marBottom w:val="0"/>
                      <w:divBdr>
                        <w:top w:val="none" w:sz="0" w:space="0" w:color="auto"/>
                        <w:left w:val="none" w:sz="0" w:space="0" w:color="auto"/>
                        <w:bottom w:val="none" w:sz="0" w:space="0" w:color="auto"/>
                        <w:right w:val="none" w:sz="0" w:space="0" w:color="auto"/>
                      </w:divBdr>
                    </w:div>
                    <w:div w:id="137746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012668">
      <w:bodyDiv w:val="1"/>
      <w:marLeft w:val="0"/>
      <w:marRight w:val="0"/>
      <w:marTop w:val="0"/>
      <w:marBottom w:val="0"/>
      <w:divBdr>
        <w:top w:val="none" w:sz="0" w:space="0" w:color="auto"/>
        <w:left w:val="none" w:sz="0" w:space="0" w:color="auto"/>
        <w:bottom w:val="none" w:sz="0" w:space="0" w:color="auto"/>
        <w:right w:val="none" w:sz="0" w:space="0" w:color="auto"/>
      </w:divBdr>
    </w:div>
    <w:div w:id="1731999186">
      <w:bodyDiv w:val="1"/>
      <w:marLeft w:val="0"/>
      <w:marRight w:val="0"/>
      <w:marTop w:val="0"/>
      <w:marBottom w:val="0"/>
      <w:divBdr>
        <w:top w:val="none" w:sz="0" w:space="0" w:color="auto"/>
        <w:left w:val="none" w:sz="0" w:space="0" w:color="auto"/>
        <w:bottom w:val="none" w:sz="0" w:space="0" w:color="auto"/>
        <w:right w:val="none" w:sz="0" w:space="0" w:color="auto"/>
      </w:divBdr>
    </w:div>
    <w:div w:id="1858883520">
      <w:bodyDiv w:val="1"/>
      <w:marLeft w:val="0"/>
      <w:marRight w:val="0"/>
      <w:marTop w:val="0"/>
      <w:marBottom w:val="0"/>
      <w:divBdr>
        <w:top w:val="none" w:sz="0" w:space="0" w:color="auto"/>
        <w:left w:val="none" w:sz="0" w:space="0" w:color="auto"/>
        <w:bottom w:val="none" w:sz="0" w:space="0" w:color="auto"/>
        <w:right w:val="none" w:sz="0" w:space="0" w:color="auto"/>
      </w:divBdr>
    </w:div>
    <w:div w:id="1898660982">
      <w:bodyDiv w:val="1"/>
      <w:marLeft w:val="0"/>
      <w:marRight w:val="0"/>
      <w:marTop w:val="0"/>
      <w:marBottom w:val="0"/>
      <w:divBdr>
        <w:top w:val="none" w:sz="0" w:space="0" w:color="auto"/>
        <w:left w:val="none" w:sz="0" w:space="0" w:color="auto"/>
        <w:bottom w:val="none" w:sz="0" w:space="0" w:color="auto"/>
        <w:right w:val="none" w:sz="0" w:space="0" w:color="auto"/>
      </w:divBdr>
      <w:divsChild>
        <w:div w:id="373695056">
          <w:marLeft w:val="0"/>
          <w:marRight w:val="0"/>
          <w:marTop w:val="0"/>
          <w:marBottom w:val="0"/>
          <w:divBdr>
            <w:top w:val="none" w:sz="0" w:space="0" w:color="auto"/>
            <w:left w:val="none" w:sz="0" w:space="0" w:color="auto"/>
            <w:bottom w:val="none" w:sz="0" w:space="0" w:color="auto"/>
            <w:right w:val="none" w:sz="0" w:space="0" w:color="auto"/>
          </w:divBdr>
          <w:divsChild>
            <w:div w:id="605505435">
              <w:marLeft w:val="0"/>
              <w:marRight w:val="0"/>
              <w:marTop w:val="0"/>
              <w:marBottom w:val="0"/>
              <w:divBdr>
                <w:top w:val="none" w:sz="0" w:space="0" w:color="auto"/>
                <w:left w:val="none" w:sz="0" w:space="0" w:color="auto"/>
                <w:bottom w:val="none" w:sz="0" w:space="0" w:color="auto"/>
                <w:right w:val="none" w:sz="0" w:space="0" w:color="auto"/>
              </w:divBdr>
              <w:divsChild>
                <w:div w:id="52914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703933">
      <w:bodyDiv w:val="1"/>
      <w:marLeft w:val="0"/>
      <w:marRight w:val="0"/>
      <w:marTop w:val="0"/>
      <w:marBottom w:val="0"/>
      <w:divBdr>
        <w:top w:val="none" w:sz="0" w:space="0" w:color="auto"/>
        <w:left w:val="none" w:sz="0" w:space="0" w:color="auto"/>
        <w:bottom w:val="none" w:sz="0" w:space="0" w:color="auto"/>
        <w:right w:val="none" w:sz="0" w:space="0" w:color="auto"/>
      </w:divBdr>
    </w:div>
    <w:div w:id="21449313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6C726E-1E0B-7242-8E7A-12B2DDC23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1961</Words>
  <Characters>11179</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ItchAbbasen</Company>
  <LinksUpToDate>false</LinksUpToDate>
  <CharactersWithSpaces>13114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Aldred</dc:creator>
  <cp:keywords/>
  <dc:description/>
  <cp:lastModifiedBy>Microsoft Office User</cp:lastModifiedBy>
  <cp:revision>3</cp:revision>
  <cp:lastPrinted>2022-10-10T15:17:00Z</cp:lastPrinted>
  <dcterms:created xsi:type="dcterms:W3CDTF">2023-10-11T19:56:00Z</dcterms:created>
  <dcterms:modified xsi:type="dcterms:W3CDTF">2023-10-18T08:37:00Z</dcterms:modified>
</cp:coreProperties>
</file>